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6AAFA" w14:textId="67C75046" w:rsidR="00FE15C9" w:rsidRPr="000E6157" w:rsidRDefault="00CD2742" w:rsidP="00FE15C9">
      <w:pPr>
        <w:pStyle w:val="Header"/>
        <w:tabs>
          <w:tab w:val="left" w:pos="3780"/>
          <w:tab w:val="center" w:pos="5400"/>
          <w:tab w:val="left" w:pos="7200"/>
        </w:tabs>
        <w:ind w:left="0"/>
        <w:rPr>
          <w:lang w:val="fr-CA"/>
          <w14:textOutline w14:w="0" w14:cap="flat" w14:cmpd="sng" w14:algn="ctr">
            <w14:noFill/>
            <w14:prstDash w14:val="solid"/>
            <w14:round/>
          </w14:textOutline>
        </w:rPr>
      </w:pPr>
      <w:r w:rsidRPr="000E6157">
        <w:rPr>
          <w:b/>
          <w:bCs/>
          <w:lang w:val="fr-CA"/>
        </w:rPr>
        <w:t xml:space="preserve">Lignes directrices et formulaire pour </w:t>
      </w:r>
      <w:r w:rsidR="00FE15C9" w:rsidRPr="000E6157">
        <w:rPr>
          <w:b/>
          <w:bCs/>
          <w:lang w:val="fr-CA"/>
        </w:rPr>
        <w:t xml:space="preserve">le </w:t>
      </w:r>
      <w:r w:rsidR="0082194C" w:rsidRPr="000E6157">
        <w:rPr>
          <w:b/>
          <w:bCs/>
          <w:lang w:val="fr-CA"/>
        </w:rPr>
        <w:t xml:space="preserve">Panthéon </w:t>
      </w:r>
      <w:r w:rsidR="00FE15C9" w:rsidRPr="000E6157">
        <w:rPr>
          <w:b/>
          <w:bCs/>
          <w:lang w:val="fr-CA"/>
        </w:rPr>
        <w:t>de l'IC</w:t>
      </w:r>
      <w:r w:rsidR="0082194C" w:rsidRPr="000E6157">
        <w:rPr>
          <w:b/>
          <w:bCs/>
          <w:lang w:val="fr-CA"/>
        </w:rPr>
        <w:t>RA</w:t>
      </w:r>
    </w:p>
    <w:p w14:paraId="1D934623" w14:textId="1B4FEB8B" w:rsidR="00085820" w:rsidRPr="000E6157" w:rsidRDefault="00085820" w:rsidP="00E82CF0">
      <w:pPr>
        <w:pStyle w:val="paragraph"/>
        <w:spacing w:before="0" w:beforeAutospacing="0" w:after="0" w:afterAutospacing="0"/>
        <w:ind w:left="426" w:right="310"/>
        <w:jc w:val="both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Objectif </w:t>
      </w:r>
      <w:r w:rsidR="004C7DF1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>de cette reconnaissance</w:t>
      </w:r>
    </w:p>
    <w:p w14:paraId="4EC08F6E" w14:textId="7E3F311C" w:rsidR="00E82CF0" w:rsidRPr="000E6157" w:rsidRDefault="00085820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 </w:t>
      </w:r>
      <w:r w:rsidR="00E743BD" w:rsidRPr="000E6157">
        <w:rPr>
          <w:rStyle w:val="normaltextrun"/>
          <w:rFonts w:ascii="Calibri" w:hAnsi="Calibri" w:cs="Calibri"/>
          <w:sz w:val="20"/>
          <w:szCs w:val="20"/>
        </w:rPr>
        <w:t xml:space="preserve">Panthéon de </w:t>
      </w:r>
      <w:r w:rsidRPr="000E6157">
        <w:rPr>
          <w:rStyle w:val="normaltextrun"/>
          <w:rFonts w:ascii="Calibri" w:hAnsi="Calibri" w:cs="Calibri"/>
          <w:sz w:val="20"/>
          <w:szCs w:val="20"/>
        </w:rPr>
        <w:t>l'ICRA a été créé en 2011 pour célébrer l'histoire de l'</w:t>
      </w:r>
      <w:r w:rsidR="00301C66" w:rsidRPr="000E6157">
        <w:rPr>
          <w:rStyle w:val="normaltextrun"/>
          <w:rFonts w:ascii="Calibri" w:hAnsi="Calibri" w:cs="Calibri"/>
          <w:sz w:val="20"/>
          <w:szCs w:val="20"/>
        </w:rPr>
        <w:t xml:space="preserve">Institut canadien de la retraite et des avantages sociaux (ICRA) 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et reconnaître les personnes qui ont été des leaders clés au sein de l'organisation au fil des ans. </w:t>
      </w:r>
      <w:r w:rsidR="00351E71" w:rsidRPr="000E6157">
        <w:rPr>
          <w:rStyle w:val="normaltextrun"/>
          <w:rFonts w:ascii="Calibri" w:hAnsi="Calibri" w:cs="Calibri"/>
          <w:sz w:val="20"/>
          <w:szCs w:val="20"/>
        </w:rPr>
        <w:t xml:space="preserve">Il s'agit d'un moyen de </w:t>
      </w:r>
      <w:r w:rsidRPr="000E6157">
        <w:rPr>
          <w:rStyle w:val="normaltextrun"/>
          <w:rFonts w:ascii="Calibri" w:hAnsi="Calibri" w:cs="Calibri"/>
          <w:sz w:val="20"/>
          <w:szCs w:val="20"/>
        </w:rPr>
        <w:t>reconnaître et d'honorer les membres de l'ICRA, anciens et actuels, qui ont donné de leur temps et de leur énergie à l'Institut et qui, sans eux, l'Institut canadien de la retraite et des avantages sociaux ne serait pas reconnu pour sa présence en matière d'éducation et de réseautage à travers le Canada.</w:t>
      </w:r>
      <w:r w:rsidR="00CD2742" w:rsidRPr="000E6157">
        <w:rPr>
          <w:rStyle w:val="normaltextrun"/>
          <w:rFonts w:ascii="Calibri" w:hAnsi="Calibri" w:cs="Calibri"/>
          <w:sz w:val="20"/>
          <w:szCs w:val="20"/>
        </w:rPr>
        <w:t xml:space="preserve"> Le changement de </w:t>
      </w:r>
      <w:r w:rsidR="00B05CE9" w:rsidRPr="000E6157">
        <w:rPr>
          <w:rStyle w:val="normaltextrun"/>
          <w:rFonts w:ascii="Calibri" w:hAnsi="Calibri" w:cs="Calibri"/>
          <w:sz w:val="20"/>
          <w:szCs w:val="20"/>
        </w:rPr>
        <w:t>lignes directrices</w:t>
      </w:r>
      <w:r w:rsidR="00CD2742" w:rsidRPr="000E6157">
        <w:rPr>
          <w:rStyle w:val="normaltextrun"/>
          <w:rFonts w:ascii="Calibri" w:hAnsi="Calibri" w:cs="Calibri"/>
          <w:sz w:val="20"/>
          <w:szCs w:val="20"/>
        </w:rPr>
        <w:t xml:space="preserve"> pour le </w:t>
      </w:r>
      <w:r w:rsidR="00E743BD" w:rsidRPr="000E6157">
        <w:rPr>
          <w:rStyle w:val="normaltextrun"/>
          <w:rFonts w:ascii="Calibri" w:hAnsi="Calibri" w:cs="Calibri"/>
          <w:sz w:val="20"/>
          <w:szCs w:val="20"/>
        </w:rPr>
        <w:t xml:space="preserve">Panthéon de </w:t>
      </w:r>
      <w:r w:rsidR="00CD2742" w:rsidRPr="000E6157">
        <w:rPr>
          <w:rStyle w:val="normaltextrun"/>
          <w:rFonts w:ascii="Calibri" w:hAnsi="Calibri" w:cs="Calibri"/>
          <w:sz w:val="20"/>
          <w:szCs w:val="20"/>
        </w:rPr>
        <w:t xml:space="preserve">l'ICRA a eu lieu en 2025. </w:t>
      </w:r>
    </w:p>
    <w:p w14:paraId="35F67360" w14:textId="69F09CE9" w:rsidR="00085820" w:rsidRPr="000E6157" w:rsidRDefault="00085820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AB4E85D" w14:textId="68130A48" w:rsidR="00085820" w:rsidRPr="000E6157" w:rsidRDefault="004C7DF1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Critères de </w:t>
      </w:r>
      <w:r w:rsidR="00BE311F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mise en </w:t>
      </w: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 w:rsidR="00085820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omination </w:t>
      </w:r>
    </w:p>
    <w:p w14:paraId="1943245C" w14:textId="77777777" w:rsidR="00085820" w:rsidRPr="000E6157" w:rsidRDefault="00085820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membres actuels et passés qui : </w:t>
      </w:r>
    </w:p>
    <w:p w14:paraId="3FD69877" w14:textId="3B2381CD" w:rsidR="00085820" w:rsidRPr="000E6157" w:rsidRDefault="00B37F09" w:rsidP="00B05CE9">
      <w:pPr>
        <w:pStyle w:val="paragraph"/>
        <w:numPr>
          <w:ilvl w:val="0"/>
          <w:numId w:val="12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>Ont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 xml:space="preserve"> eu un impact transformationnel et/ou substantiel, positif et mesurable sur l'organisation au niveau national et/ou dans une ou plusieurs régions sur plusieurs </w:t>
      </w:r>
      <w:r w:rsidR="007D6C38" w:rsidRPr="000E6157">
        <w:rPr>
          <w:rStyle w:val="normaltextrun"/>
          <w:rFonts w:ascii="Calibri" w:hAnsi="Calibri" w:cs="Calibri"/>
          <w:sz w:val="20"/>
          <w:szCs w:val="20"/>
        </w:rPr>
        <w:t>années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 ;</w:t>
      </w:r>
      <w:r w:rsidR="007D6C38" w:rsidRPr="000E6157">
        <w:rPr>
          <w:rStyle w:val="normaltextrun"/>
          <w:rFonts w:ascii="Calibri" w:hAnsi="Calibri" w:cs="Calibri"/>
          <w:sz w:val="20"/>
          <w:szCs w:val="20"/>
        </w:rPr>
        <w:t xml:space="preserve"> </w:t>
      </w:r>
    </w:p>
    <w:p w14:paraId="26A3EC2B" w14:textId="6C4C6DC9" w:rsidR="00085820" w:rsidRPr="000E6157" w:rsidRDefault="00CE4C73" w:rsidP="00B05CE9">
      <w:pPr>
        <w:pStyle w:val="paragraph"/>
        <w:numPr>
          <w:ilvl w:val="0"/>
          <w:numId w:val="12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>Sont r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>est</w:t>
      </w:r>
      <w:r w:rsidRPr="000E6157">
        <w:rPr>
          <w:rStyle w:val="normaltextrun"/>
          <w:rFonts w:ascii="Calibri" w:hAnsi="Calibri" w:cs="Calibri"/>
          <w:sz w:val="20"/>
          <w:szCs w:val="20"/>
        </w:rPr>
        <w:t>é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 xml:space="preserve"> engagé auprès de l'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ICRA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 xml:space="preserve"> pendant une période d'au moins cinq </w:t>
      </w:r>
      <w:r w:rsidR="007D6C38" w:rsidRPr="000E6157">
        <w:rPr>
          <w:rStyle w:val="normaltextrun"/>
          <w:rFonts w:ascii="Calibri" w:hAnsi="Calibri" w:cs="Calibri"/>
          <w:sz w:val="20"/>
          <w:szCs w:val="20"/>
        </w:rPr>
        <w:t xml:space="preserve">ans 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67D6BBA2" w14:textId="713BE6B4" w:rsidR="00A42C21" w:rsidRPr="000E6157" w:rsidRDefault="00CE4C73" w:rsidP="00B05CE9">
      <w:pPr>
        <w:pStyle w:val="paragraph"/>
        <w:numPr>
          <w:ilvl w:val="0"/>
          <w:numId w:val="12"/>
        </w:numPr>
        <w:spacing w:before="0" w:beforeAutospacing="0" w:after="0" w:afterAutospacing="0"/>
        <w:ind w:right="310"/>
        <w:textAlignment w:val="baseline"/>
        <w:rPr>
          <w:rStyle w:val="eop"/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>Ont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 xml:space="preserve"> joué un rôle de leader </w:t>
      </w:r>
      <w:r w:rsidR="00FC3B6A" w:rsidRPr="000E6157">
        <w:rPr>
          <w:rStyle w:val="normaltextrun"/>
          <w:rFonts w:ascii="Calibri" w:hAnsi="Calibri" w:cs="Calibri"/>
          <w:sz w:val="20"/>
          <w:szCs w:val="20"/>
        </w:rPr>
        <w:t xml:space="preserve">et/ou un rôle exceptionnel 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>- de manière formelle ou informelle - au sein d'un ou de plusieurs groupes de l'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ICRA</w:t>
      </w:r>
      <w:r w:rsidR="00085820" w:rsidRPr="000E6157">
        <w:rPr>
          <w:rStyle w:val="normaltextrun"/>
          <w:rFonts w:ascii="Calibri" w:hAnsi="Calibri" w:cs="Calibri"/>
          <w:sz w:val="20"/>
          <w:szCs w:val="20"/>
        </w:rPr>
        <w:t xml:space="preserve"> (par exemple, comités, conseil régional, conseil d'administration national).</w:t>
      </w:r>
    </w:p>
    <w:p w14:paraId="7E153F13" w14:textId="77777777" w:rsidR="00E82CF0" w:rsidRPr="000E6157" w:rsidRDefault="00E82CF0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3F6493" w14:textId="1BB442DA" w:rsidR="00085820" w:rsidRPr="000E6157" w:rsidRDefault="003F301A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Processus </w:t>
      </w:r>
      <w:r w:rsidR="00BE311F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>de mise en n</w:t>
      </w:r>
      <w:r w:rsidR="00085820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omination </w:t>
      </w:r>
    </w:p>
    <w:p w14:paraId="50021CD0" w14:textId="7D37ACC6" w:rsidR="00085820" w:rsidRPr="000E6157" w:rsidRDefault="00085820" w:rsidP="00B05CE9">
      <w:pPr>
        <w:pStyle w:val="paragraph"/>
        <w:numPr>
          <w:ilvl w:val="0"/>
          <w:numId w:val="13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</w:t>
      </w:r>
      <w:r w:rsidR="009E0FE3" w:rsidRPr="000E6157">
        <w:rPr>
          <w:rStyle w:val="normaltextrun"/>
          <w:rFonts w:ascii="Calibri" w:hAnsi="Calibri" w:cs="Calibri"/>
          <w:sz w:val="20"/>
          <w:szCs w:val="20"/>
        </w:rPr>
        <w:t xml:space="preserve">nominations 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peuvent provenir de n'importe quelle </w:t>
      </w:r>
      <w:r w:rsidR="00D75BA1" w:rsidRPr="000E6157">
        <w:rPr>
          <w:rStyle w:val="eop"/>
          <w:rFonts w:ascii="Calibri" w:hAnsi="Calibri" w:cs="Calibri"/>
          <w:sz w:val="20"/>
          <w:szCs w:val="20"/>
        </w:rPr>
        <w:t xml:space="preserve">région de </w:t>
      </w:r>
      <w:r w:rsidRPr="000E6157">
        <w:rPr>
          <w:rStyle w:val="normaltextrun"/>
          <w:rFonts w:ascii="Calibri" w:hAnsi="Calibri" w:cs="Calibri"/>
          <w:sz w:val="20"/>
          <w:szCs w:val="20"/>
        </w:rPr>
        <w:t>l'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ICRA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7D6C38" w:rsidRPr="000E6157">
        <w:rPr>
          <w:rStyle w:val="eop"/>
          <w:rFonts w:ascii="Calibri" w:hAnsi="Calibri" w:cs="Calibri"/>
          <w:sz w:val="20"/>
          <w:szCs w:val="20"/>
        </w:rPr>
        <w:t>;</w:t>
      </w:r>
    </w:p>
    <w:p w14:paraId="7C18475A" w14:textId="0CD53D39" w:rsidR="00085820" w:rsidRPr="000E6157" w:rsidRDefault="00085820" w:rsidP="00B05CE9">
      <w:pPr>
        <w:pStyle w:val="paragraph"/>
        <w:numPr>
          <w:ilvl w:val="0"/>
          <w:numId w:val="13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candidatures doivent être </w:t>
      </w:r>
      <w:r w:rsidR="00426A8B" w:rsidRPr="000E6157">
        <w:rPr>
          <w:rStyle w:val="normaltextrun"/>
          <w:rFonts w:ascii="Calibri" w:hAnsi="Calibri" w:cs="Calibri"/>
          <w:sz w:val="20"/>
          <w:szCs w:val="20"/>
        </w:rPr>
        <w:t xml:space="preserve">soutenues </w:t>
      </w:r>
      <w:r w:rsidR="00E92851" w:rsidRPr="000E6157">
        <w:rPr>
          <w:rStyle w:val="normaltextrun"/>
          <w:rFonts w:ascii="Calibri" w:hAnsi="Calibri" w:cs="Calibri"/>
          <w:sz w:val="20"/>
          <w:szCs w:val="20"/>
        </w:rPr>
        <w:t>par au moins deux membres de l'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ICRA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 pour être prises en considération </w:t>
      </w:r>
      <w:r w:rsidR="007D6C38"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66B7FAAE" w14:textId="7C1BB6DA" w:rsidR="00D801F2" w:rsidRPr="000E6157" w:rsidRDefault="00FD71CA" w:rsidP="00B05CE9">
      <w:pPr>
        <w:pStyle w:val="ListParagraph"/>
        <w:numPr>
          <w:ilvl w:val="0"/>
          <w:numId w:val="13"/>
        </w:numPr>
        <w:spacing w:before="0" w:after="0"/>
        <w:ind w:right="310"/>
        <w:textAlignment w:val="baseline"/>
        <w:rPr>
          <w:rFonts w:eastAsia="Times New Roman" w:cstheme="minorHAnsi"/>
          <w:color w:val="000000"/>
          <w:sz w:val="20"/>
          <w:szCs w:val="20"/>
          <w:lang w:val="fr-CA" w:eastAsia="fr-CA"/>
        </w:rPr>
      </w:pPr>
      <w:r w:rsidRPr="000E6157">
        <w:rPr>
          <w:rFonts w:eastAsia="Times New Roman" w:cstheme="minorHAnsi"/>
          <w:color w:val="000000"/>
          <w:sz w:val="20"/>
          <w:szCs w:val="20"/>
          <w:lang w:val="fr-CA" w:eastAsia="fr-CA"/>
        </w:rPr>
        <w:t xml:space="preserve">Les nominations </w:t>
      </w:r>
      <w:r w:rsidR="00D801F2" w:rsidRPr="000E6157">
        <w:rPr>
          <w:rFonts w:eastAsia="Times New Roman" w:cstheme="minorHAnsi"/>
          <w:color w:val="000000"/>
          <w:sz w:val="20"/>
          <w:szCs w:val="20"/>
          <w:lang w:val="fr-CA" w:eastAsia="fr-CA"/>
        </w:rPr>
        <w:t>seront acceptées tout au long de l'année et les prix seront décernés en fonction de l'</w:t>
      </w:r>
      <w:r w:rsidR="00A3359F" w:rsidRPr="000E6157">
        <w:rPr>
          <w:rFonts w:eastAsia="Times New Roman" w:cstheme="minorHAnsi"/>
          <w:color w:val="000000"/>
          <w:sz w:val="20"/>
          <w:szCs w:val="20"/>
          <w:lang w:val="fr-CA" w:eastAsia="fr-CA"/>
        </w:rPr>
        <w:t>évaluation ;</w:t>
      </w:r>
    </w:p>
    <w:p w14:paraId="3B18C425" w14:textId="627219B3" w:rsidR="00D801F2" w:rsidRPr="000E6157" w:rsidRDefault="00DC55AB" w:rsidP="00B05CE9">
      <w:pPr>
        <w:pStyle w:val="ListParagraph"/>
        <w:numPr>
          <w:ilvl w:val="0"/>
          <w:numId w:val="13"/>
        </w:numPr>
        <w:spacing w:before="0" w:after="0"/>
        <w:ind w:right="310"/>
        <w:textAlignment w:val="baseline"/>
        <w:rPr>
          <w:rFonts w:eastAsia="Times New Roman" w:cstheme="minorHAnsi"/>
          <w:sz w:val="20"/>
          <w:szCs w:val="20"/>
          <w:lang w:val="fr-CA" w:eastAsia="fr-CA"/>
        </w:rPr>
      </w:pPr>
      <w:r w:rsidRPr="000E6157">
        <w:rPr>
          <w:rFonts w:eastAsia="Times New Roman" w:cstheme="minorHAnsi"/>
          <w:sz w:val="20"/>
          <w:szCs w:val="20"/>
          <w:lang w:val="fr-CA" w:eastAsia="fr-CA"/>
        </w:rPr>
        <w:t xml:space="preserve">Les lauréats </w:t>
      </w:r>
      <w:r w:rsidR="00D801F2" w:rsidRPr="000E6157">
        <w:rPr>
          <w:rFonts w:eastAsia="Times New Roman" w:cstheme="minorHAnsi"/>
          <w:sz w:val="20"/>
          <w:szCs w:val="20"/>
          <w:lang w:val="fr-CA" w:eastAsia="fr-CA"/>
        </w:rPr>
        <w:t xml:space="preserve">seront présentés lors du </w:t>
      </w:r>
      <w:r w:rsidRPr="000E6157">
        <w:rPr>
          <w:rFonts w:eastAsia="Times New Roman" w:cstheme="minorHAnsi"/>
          <w:sz w:val="20"/>
          <w:szCs w:val="20"/>
          <w:lang w:val="fr-CA" w:eastAsia="fr-CA"/>
        </w:rPr>
        <w:t>FORUM de la conférence nationale de l'</w:t>
      </w:r>
      <w:r w:rsidR="00B37F09" w:rsidRPr="000E6157">
        <w:rPr>
          <w:rFonts w:eastAsia="Times New Roman" w:cstheme="minorHAnsi"/>
          <w:sz w:val="20"/>
          <w:szCs w:val="20"/>
          <w:lang w:val="fr-CA" w:eastAsia="fr-CA"/>
        </w:rPr>
        <w:t>ICRA</w:t>
      </w:r>
      <w:r w:rsidR="00D801F2" w:rsidRPr="000E6157">
        <w:rPr>
          <w:rFonts w:eastAsia="Times New Roman" w:cstheme="minorHAnsi"/>
          <w:sz w:val="20"/>
          <w:szCs w:val="20"/>
          <w:lang w:val="fr-CA" w:eastAsia="fr-CA"/>
        </w:rPr>
        <w:t xml:space="preserve">, en guise </w:t>
      </w:r>
      <w:r w:rsidR="002D1D0E" w:rsidRPr="000E6157">
        <w:rPr>
          <w:rFonts w:eastAsia="Times New Roman" w:cstheme="minorHAnsi"/>
          <w:sz w:val="20"/>
          <w:szCs w:val="20"/>
          <w:lang w:val="fr-CA" w:eastAsia="fr-CA"/>
        </w:rPr>
        <w:t xml:space="preserve">de récapitulation et de </w:t>
      </w:r>
      <w:r w:rsidR="002A00DB" w:rsidRPr="000E6157">
        <w:rPr>
          <w:rFonts w:eastAsia="Times New Roman" w:cstheme="minorHAnsi"/>
          <w:sz w:val="20"/>
          <w:szCs w:val="20"/>
          <w:lang w:val="fr-CA" w:eastAsia="fr-CA"/>
        </w:rPr>
        <w:t>reconnaissance</w:t>
      </w:r>
      <w:r w:rsidR="002D1D0E" w:rsidRPr="000E6157">
        <w:rPr>
          <w:rFonts w:eastAsia="Times New Roman" w:cstheme="minorHAnsi"/>
          <w:sz w:val="20"/>
          <w:szCs w:val="20"/>
          <w:lang w:val="fr-CA" w:eastAsia="fr-CA"/>
        </w:rPr>
        <w:t xml:space="preserve"> de </w:t>
      </w:r>
      <w:r w:rsidR="00D801F2" w:rsidRPr="000E6157">
        <w:rPr>
          <w:rFonts w:eastAsia="Times New Roman" w:cstheme="minorHAnsi"/>
          <w:sz w:val="20"/>
          <w:szCs w:val="20"/>
          <w:lang w:val="fr-CA" w:eastAsia="fr-CA"/>
        </w:rPr>
        <w:t xml:space="preserve">fin d'année </w:t>
      </w:r>
      <w:r w:rsidR="002A00DB" w:rsidRPr="000E6157">
        <w:rPr>
          <w:rFonts w:eastAsia="Times New Roman" w:cstheme="minorHAnsi"/>
          <w:sz w:val="20"/>
          <w:szCs w:val="20"/>
          <w:lang w:val="fr-CA" w:eastAsia="fr-CA"/>
        </w:rPr>
        <w:t>;</w:t>
      </w:r>
    </w:p>
    <w:p w14:paraId="7E81F6F0" w14:textId="7A4ED5DF" w:rsidR="002B79F0" w:rsidRPr="000E6157" w:rsidRDefault="00667595" w:rsidP="00B05CE9">
      <w:pPr>
        <w:pStyle w:val="ListParagraph"/>
        <w:numPr>
          <w:ilvl w:val="0"/>
          <w:numId w:val="13"/>
        </w:numPr>
        <w:spacing w:before="0" w:after="0"/>
        <w:ind w:right="-375"/>
        <w:rPr>
          <w:rFonts w:ascii="Calibri" w:eastAsia="Times New Roman" w:hAnsi="Calibri" w:cs="Calibri"/>
          <w:sz w:val="20"/>
          <w:szCs w:val="20"/>
          <w:lang w:val="fr-CA" w:eastAsia="fr-CA"/>
        </w:rPr>
      </w:pPr>
      <w:r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>L</w:t>
      </w:r>
      <w:r w:rsidR="005304B9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a reconnaissance </w:t>
      </w:r>
      <w:r w:rsidR="00AF661F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de lauréats </w:t>
      </w:r>
      <w:r w:rsidR="005304B9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>au sein du Panthéon</w:t>
      </w:r>
      <w:r w:rsidR="005E461A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 </w:t>
      </w:r>
      <w:r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>peut être décerné</w:t>
      </w:r>
      <w:r w:rsidR="005304B9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>e</w:t>
      </w:r>
      <w:r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 </w:t>
      </w:r>
      <w:r w:rsidR="0057159E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>à</w:t>
      </w:r>
      <w:r w:rsidR="002B79F0"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 titre posthume</w:t>
      </w:r>
      <w:r w:rsidRPr="000E6157">
        <w:rPr>
          <w:rFonts w:ascii="Calibri" w:eastAsia="Times New Roman" w:hAnsi="Calibri" w:cs="Calibri"/>
          <w:sz w:val="20"/>
          <w:szCs w:val="20"/>
          <w:lang w:val="fr-CA" w:eastAsia="fr-CA"/>
        </w:rPr>
        <w:t xml:space="preserve"> ;</w:t>
      </w:r>
    </w:p>
    <w:p w14:paraId="65A9A22F" w14:textId="13CD51CF" w:rsidR="009E0FE3" w:rsidRPr="000E6157" w:rsidRDefault="009E0FE3" w:rsidP="00B05CE9">
      <w:pPr>
        <w:pStyle w:val="paragraph"/>
        <w:numPr>
          <w:ilvl w:val="0"/>
          <w:numId w:val="13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sz w:val="20"/>
          <w:szCs w:val="20"/>
        </w:rPr>
      </w:pPr>
      <w:r w:rsidRPr="000E6157">
        <w:rPr>
          <w:rFonts w:ascii="Calibri" w:hAnsi="Calibri" w:cs="Calibri"/>
          <w:sz w:val="20"/>
          <w:szCs w:val="20"/>
        </w:rPr>
        <w:t xml:space="preserve">Ce prix est destiné à être décerné une </w:t>
      </w:r>
      <w:r w:rsidR="00FD71CA" w:rsidRPr="000E6157">
        <w:rPr>
          <w:rFonts w:ascii="Calibri" w:hAnsi="Calibri" w:cs="Calibri"/>
          <w:sz w:val="20"/>
          <w:szCs w:val="20"/>
        </w:rPr>
        <w:t>seule</w:t>
      </w:r>
      <w:r w:rsidRPr="000E6157">
        <w:rPr>
          <w:rFonts w:ascii="Calibri" w:hAnsi="Calibri" w:cs="Calibri"/>
          <w:sz w:val="20"/>
          <w:szCs w:val="20"/>
        </w:rPr>
        <w:t xml:space="preserve"> fois </w:t>
      </w:r>
      <w:r w:rsidR="002D1D0E" w:rsidRPr="000E6157">
        <w:rPr>
          <w:rFonts w:ascii="Calibri" w:hAnsi="Calibri" w:cs="Calibri"/>
          <w:sz w:val="20"/>
          <w:szCs w:val="20"/>
        </w:rPr>
        <w:t>dans la vie d'un membre.</w:t>
      </w:r>
    </w:p>
    <w:p w14:paraId="3504045F" w14:textId="77777777" w:rsidR="00D801F2" w:rsidRPr="000E6157" w:rsidRDefault="00D801F2" w:rsidP="00FE15C9">
      <w:pPr>
        <w:pStyle w:val="ListParagraph"/>
        <w:numPr>
          <w:ilvl w:val="0"/>
          <w:numId w:val="0"/>
        </w:numPr>
        <w:spacing w:before="0" w:after="0"/>
        <w:ind w:left="786" w:right="310"/>
        <w:textAlignment w:val="baseline"/>
        <w:rPr>
          <w:rFonts w:cstheme="minorHAnsi"/>
          <w:b/>
          <w:bCs/>
          <w:sz w:val="20"/>
          <w:szCs w:val="20"/>
          <w:lang w:val="fr-CA"/>
        </w:rPr>
      </w:pPr>
    </w:p>
    <w:p w14:paraId="36BC93C9" w14:textId="7EAB0757" w:rsidR="00085820" w:rsidRPr="000E6157" w:rsidRDefault="00670CBA" w:rsidP="00E82CF0">
      <w:pPr>
        <w:pStyle w:val="paragraph"/>
        <w:spacing w:before="0" w:beforeAutospacing="0" w:after="0" w:afterAutospacing="0"/>
        <w:ind w:left="426" w:right="31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>Pro</w:t>
      </w:r>
      <w:r w:rsidR="003F301A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>cessus</w:t>
      </w:r>
      <w:r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de s</w:t>
      </w:r>
      <w:r w:rsidR="00085820" w:rsidRPr="000E615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élection  </w:t>
      </w:r>
    </w:p>
    <w:p w14:paraId="6EA107CE" w14:textId="1951DCFD" w:rsidR="00D755EA" w:rsidRPr="000E6157" w:rsidRDefault="00085820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nominations </w:t>
      </w:r>
      <w:r w:rsidR="00FD71CA" w:rsidRPr="000E6157">
        <w:rPr>
          <w:rStyle w:val="normaltextrun"/>
          <w:rFonts w:ascii="Calibri" w:hAnsi="Calibri" w:cs="Calibri"/>
          <w:sz w:val="20"/>
          <w:szCs w:val="20"/>
        </w:rPr>
        <w:t xml:space="preserve">seront d'abord 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présentées au </w:t>
      </w:r>
      <w:r w:rsidR="00E55E38" w:rsidRPr="000E6157">
        <w:rPr>
          <w:rStyle w:val="normaltextrun"/>
          <w:rFonts w:ascii="Calibri" w:hAnsi="Calibri" w:cs="Calibri"/>
          <w:sz w:val="20"/>
          <w:szCs w:val="20"/>
        </w:rPr>
        <w:t>C</w:t>
      </w:r>
      <w:r w:rsidR="00310213" w:rsidRPr="000E6157">
        <w:rPr>
          <w:rStyle w:val="normaltextrun"/>
          <w:rFonts w:ascii="Calibri" w:hAnsi="Calibri" w:cs="Calibri"/>
          <w:sz w:val="20"/>
          <w:szCs w:val="20"/>
        </w:rPr>
        <w:t xml:space="preserve">omité de l'expérience des membres et des bénévoles de </w:t>
      </w:r>
      <w:r w:rsidR="008C0C03" w:rsidRPr="000E6157">
        <w:rPr>
          <w:rStyle w:val="normaltextrun"/>
          <w:rFonts w:ascii="Calibri" w:hAnsi="Calibri" w:cs="Calibri"/>
          <w:sz w:val="20"/>
          <w:szCs w:val="20"/>
        </w:rPr>
        <w:t>l'</w:t>
      </w:r>
      <w:r w:rsidR="00B37F09" w:rsidRPr="000E6157">
        <w:rPr>
          <w:rStyle w:val="normaltextrun"/>
          <w:rFonts w:ascii="Calibri" w:hAnsi="Calibri" w:cs="Calibri"/>
          <w:sz w:val="20"/>
          <w:szCs w:val="20"/>
        </w:rPr>
        <w:t>ICRA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, qui les examinera </w:t>
      </w:r>
      <w:r w:rsidR="00D755EA" w:rsidRPr="000E6157">
        <w:rPr>
          <w:rStyle w:val="normaltextrun"/>
          <w:rFonts w:ascii="Calibri" w:hAnsi="Calibri" w:cs="Calibri"/>
          <w:sz w:val="20"/>
          <w:szCs w:val="20"/>
        </w:rPr>
        <w:t xml:space="preserve">lors de chaque réunion trimestrielle </w:t>
      </w:r>
      <w:r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34600ABA" w14:textId="258E260A" w:rsidR="001D115E" w:rsidRPr="000E6157" w:rsidRDefault="00085820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recommandations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 xml:space="preserve">pour l'intronisation au </w:t>
      </w:r>
      <w:r w:rsidR="00E55E38" w:rsidRPr="000E6157">
        <w:rPr>
          <w:rStyle w:val="normaltextrun"/>
          <w:rFonts w:ascii="Calibri" w:hAnsi="Calibri" w:cs="Calibri"/>
          <w:sz w:val="20"/>
          <w:szCs w:val="20"/>
        </w:rPr>
        <w:t>Panthéon de l’ICRA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0E6157">
        <w:rPr>
          <w:rStyle w:val="normaltextrun"/>
          <w:rFonts w:ascii="Calibri" w:hAnsi="Calibri" w:cs="Calibri"/>
          <w:sz w:val="20"/>
          <w:szCs w:val="20"/>
        </w:rPr>
        <w:t>seront sélectionnées par consentement unanime du Comité de l'</w:t>
      </w:r>
      <w:r w:rsidR="00D755EA" w:rsidRPr="000E6157">
        <w:rPr>
          <w:rStyle w:val="normaltextrun"/>
          <w:rFonts w:ascii="Calibri" w:hAnsi="Calibri" w:cs="Calibri"/>
          <w:sz w:val="20"/>
          <w:szCs w:val="20"/>
        </w:rPr>
        <w:t>expérience des membres et des bénévoles</w:t>
      </w:r>
      <w:r w:rsidR="001D115E" w:rsidRPr="000E6157">
        <w:rPr>
          <w:rStyle w:val="normaltextrun"/>
          <w:rFonts w:ascii="Calibri" w:hAnsi="Calibri" w:cs="Calibri"/>
          <w:sz w:val="20"/>
          <w:szCs w:val="20"/>
        </w:rPr>
        <w:t>.  Ces recommandations seront ensuite transmises au conseil d'administration de l'IC</w:t>
      </w:r>
      <w:r w:rsidR="00E55E38" w:rsidRPr="000E6157">
        <w:rPr>
          <w:rStyle w:val="normaltextrun"/>
          <w:rFonts w:ascii="Calibri" w:hAnsi="Calibri" w:cs="Calibri"/>
          <w:sz w:val="20"/>
          <w:szCs w:val="20"/>
        </w:rPr>
        <w:t>RA</w:t>
      </w:r>
      <w:r w:rsidR="001D115E" w:rsidRPr="000E6157">
        <w:rPr>
          <w:rStyle w:val="normaltextrun"/>
          <w:rFonts w:ascii="Calibri" w:hAnsi="Calibri" w:cs="Calibri"/>
          <w:sz w:val="20"/>
          <w:szCs w:val="20"/>
        </w:rPr>
        <w:t xml:space="preserve"> pour approbation officielle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7B7E55E4" w14:textId="4D81BF64" w:rsidR="00085820" w:rsidRPr="000E6157" w:rsidRDefault="00E55E38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>L’</w:t>
      </w:r>
      <w:r w:rsidR="004D43C6" w:rsidRPr="000E6157">
        <w:rPr>
          <w:rStyle w:val="normaltextrun"/>
          <w:rFonts w:ascii="Calibri" w:hAnsi="Calibri" w:cs="Calibri"/>
          <w:sz w:val="20"/>
          <w:szCs w:val="20"/>
        </w:rPr>
        <w:t xml:space="preserve">attribution du prix sera déterminée uniquement sur la base des informations fournies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 xml:space="preserve">dans le formulaire de nomination ; </w:t>
      </w:r>
    </w:p>
    <w:p w14:paraId="68F1AF02" w14:textId="3399F136" w:rsidR="004D43C6" w:rsidRPr="000E6157" w:rsidRDefault="004D43C6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Il n'y aura pas de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>nombre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 maximum de personnes reconnues </w:t>
      </w:r>
      <w:r w:rsidR="00A85CF8" w:rsidRPr="000E6157">
        <w:rPr>
          <w:rStyle w:val="normaltextrun"/>
          <w:rFonts w:ascii="Calibri" w:hAnsi="Calibri" w:cs="Calibri"/>
          <w:sz w:val="20"/>
          <w:szCs w:val="20"/>
        </w:rPr>
        <w:t xml:space="preserve">chaque année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1F62393A" w14:textId="05982AEF" w:rsidR="00085820" w:rsidRPr="000E6157" w:rsidRDefault="00085820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Style w:val="eop"/>
          <w:rFonts w:ascii="Calibri" w:hAnsi="Calibri" w:cs="Calibri"/>
          <w:b/>
          <w:bCs/>
          <w:sz w:val="20"/>
          <w:szCs w:val="20"/>
        </w:rPr>
      </w:pP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Les lauréats seront sélectionnés par un vote majoritaire </w:t>
      </w:r>
      <w:r w:rsidR="00653248" w:rsidRPr="000E6157">
        <w:rPr>
          <w:rStyle w:val="normaltextrun"/>
          <w:rFonts w:ascii="Calibri" w:hAnsi="Calibri" w:cs="Calibri"/>
          <w:sz w:val="20"/>
          <w:szCs w:val="20"/>
        </w:rPr>
        <w:t xml:space="preserve">du </w:t>
      </w:r>
      <w:r w:rsidRPr="000E6157">
        <w:rPr>
          <w:rStyle w:val="normaltextrun"/>
          <w:rFonts w:ascii="Calibri" w:hAnsi="Calibri" w:cs="Calibri"/>
          <w:sz w:val="20"/>
          <w:szCs w:val="20"/>
        </w:rPr>
        <w:t xml:space="preserve">conseil d'administration </w:t>
      </w:r>
      <w:r w:rsidR="00653248" w:rsidRPr="000E6157">
        <w:rPr>
          <w:rStyle w:val="normaltextrun"/>
          <w:rFonts w:ascii="Calibri" w:hAnsi="Calibri" w:cs="Calibri"/>
          <w:sz w:val="20"/>
          <w:szCs w:val="20"/>
        </w:rPr>
        <w:t xml:space="preserve">lors de </w:t>
      </w:r>
      <w:r w:rsidR="00612F3E" w:rsidRPr="000E6157">
        <w:rPr>
          <w:rStyle w:val="normaltextrun"/>
          <w:rFonts w:ascii="Calibri" w:hAnsi="Calibri" w:cs="Calibri"/>
          <w:sz w:val="20"/>
          <w:szCs w:val="20"/>
        </w:rPr>
        <w:t xml:space="preserve">ses </w:t>
      </w:r>
      <w:r w:rsidR="00F06803" w:rsidRPr="000E6157">
        <w:rPr>
          <w:rStyle w:val="normaltextrun"/>
          <w:rFonts w:ascii="Calibri" w:hAnsi="Calibri" w:cs="Calibri"/>
          <w:sz w:val="20"/>
          <w:szCs w:val="20"/>
        </w:rPr>
        <w:t>réunions</w:t>
      </w:r>
      <w:r w:rsidR="00612F3E" w:rsidRPr="000E6157">
        <w:rPr>
          <w:rStyle w:val="normaltextrun"/>
          <w:rFonts w:ascii="Calibri" w:hAnsi="Calibri" w:cs="Calibri"/>
          <w:sz w:val="20"/>
          <w:szCs w:val="20"/>
        </w:rPr>
        <w:t xml:space="preserve"> trimestrielles </w:t>
      </w:r>
      <w:r w:rsidR="00E55E38" w:rsidRPr="000E6157">
        <w:rPr>
          <w:rStyle w:val="normaltextrun"/>
          <w:rFonts w:ascii="Calibri" w:hAnsi="Calibri" w:cs="Calibri"/>
          <w:sz w:val="20"/>
          <w:szCs w:val="20"/>
        </w:rPr>
        <w:t>;</w:t>
      </w:r>
    </w:p>
    <w:p w14:paraId="40CFA4E8" w14:textId="48C12BA5" w:rsidR="00197248" w:rsidRPr="000E6157" w:rsidRDefault="00723CAB" w:rsidP="00B05CE9">
      <w:pPr>
        <w:pStyle w:val="paragraph"/>
        <w:numPr>
          <w:ilvl w:val="0"/>
          <w:numId w:val="15"/>
        </w:numPr>
        <w:spacing w:before="0" w:beforeAutospacing="0" w:after="0" w:afterAutospacing="0"/>
        <w:ind w:right="31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0E6157">
        <w:rPr>
          <w:rStyle w:val="eop"/>
          <w:rFonts w:ascii="Calibri" w:hAnsi="Calibri" w:cs="Calibri"/>
          <w:sz w:val="20"/>
          <w:szCs w:val="20"/>
        </w:rPr>
        <w:t>Le processus de sélection restera confidentiel</w:t>
      </w:r>
      <w:r w:rsidR="00653248" w:rsidRPr="000E6157">
        <w:rPr>
          <w:rStyle w:val="eop"/>
          <w:rFonts w:ascii="Calibri" w:hAnsi="Calibri" w:cs="Calibri"/>
          <w:sz w:val="20"/>
          <w:szCs w:val="20"/>
        </w:rPr>
        <w:t>.</w:t>
      </w:r>
    </w:p>
    <w:p w14:paraId="2D9FE3AC" w14:textId="77777777" w:rsidR="00023518" w:rsidRPr="000E6157" w:rsidRDefault="00023518">
      <w:pPr>
        <w:spacing w:before="0" w:after="200" w:line="276" w:lineRule="auto"/>
        <w:ind w:left="0" w:right="0"/>
        <w:rPr>
          <w:b/>
          <w:bCs/>
          <w:sz w:val="32"/>
          <w:szCs w:val="32"/>
          <w:lang w:val="fr-CA"/>
        </w:rPr>
      </w:pPr>
      <w:r w:rsidRPr="000E6157">
        <w:rPr>
          <w:b/>
          <w:bCs/>
          <w:sz w:val="32"/>
          <w:szCs w:val="32"/>
          <w:lang w:val="fr-CA"/>
        </w:rPr>
        <w:br w:type="page"/>
      </w:r>
    </w:p>
    <w:p w14:paraId="3D9E1F1E" w14:textId="27328F10" w:rsidR="002D1D0E" w:rsidRPr="000E6157" w:rsidRDefault="002D1D0E" w:rsidP="00C020D6">
      <w:pPr>
        <w:spacing w:before="0" w:after="0"/>
        <w:ind w:left="426" w:right="310"/>
        <w:jc w:val="center"/>
        <w:textAlignment w:val="baseline"/>
        <w:rPr>
          <w:sz w:val="36"/>
          <w:szCs w:val="36"/>
          <w:lang w:val="fr-CA"/>
          <w14:textOutline w14:w="0" w14:cap="flat" w14:cmpd="sng" w14:algn="ctr">
            <w14:noFill/>
            <w14:prstDash w14:val="solid"/>
            <w14:round/>
          </w14:textOutline>
        </w:rPr>
      </w:pPr>
      <w:r w:rsidRPr="000E6157">
        <w:rPr>
          <w:b/>
          <w:bCs/>
          <w:sz w:val="36"/>
          <w:szCs w:val="36"/>
          <w:lang w:val="fr-CA"/>
        </w:rPr>
        <w:lastRenderedPageBreak/>
        <w:t xml:space="preserve">Formulaire de nomination au </w:t>
      </w:r>
      <w:r w:rsidR="00E743BD" w:rsidRPr="000E6157">
        <w:rPr>
          <w:b/>
          <w:bCs/>
          <w:sz w:val="36"/>
          <w:szCs w:val="36"/>
          <w:lang w:val="fr-CA"/>
        </w:rPr>
        <w:t>Panthéon de l’ICRA</w:t>
      </w:r>
    </w:p>
    <w:p w14:paraId="41034489" w14:textId="77777777" w:rsidR="00514EF1" w:rsidRPr="000E6157" w:rsidRDefault="00514EF1">
      <w:pPr>
        <w:rPr>
          <w:lang w:val="fr-CA"/>
        </w:rPr>
      </w:pPr>
    </w:p>
    <w:tbl>
      <w:tblPr>
        <w:tblW w:w="4995" w:type="pct"/>
        <w:tblInd w:w="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aluation contact information"/>
      </w:tblPr>
      <w:tblGrid>
        <w:gridCol w:w="2150"/>
        <w:gridCol w:w="201"/>
        <w:gridCol w:w="1823"/>
        <w:gridCol w:w="1071"/>
        <w:gridCol w:w="2485"/>
        <w:gridCol w:w="1611"/>
      </w:tblGrid>
      <w:tr w:rsidR="00E13752" w:rsidRPr="00531323" w14:paraId="555C7D9E" w14:textId="77777777" w:rsidTr="00433EAA">
        <w:tc>
          <w:tcPr>
            <w:tcW w:w="2150" w:type="dxa"/>
            <w:tcBorders>
              <w:bottom w:val="single" w:sz="4" w:space="0" w:color="A6A6A6" w:themeColor="background1" w:themeShade="A6"/>
            </w:tcBorders>
          </w:tcPr>
          <w:p w14:paraId="60444E1B" w14:textId="53CB789F" w:rsidR="00AF251B" w:rsidRPr="000E6157" w:rsidRDefault="00433EAA" w:rsidP="00166C2C">
            <w:pPr>
              <w:pStyle w:val="Heading1"/>
              <w:pBdr>
                <w:top w:val="none" w:sz="0" w:space="0" w:color="auto"/>
              </w:pBdr>
              <w:spacing w:before="0" w:after="0"/>
              <w:ind w:left="0" w:right="0"/>
              <w:rPr>
                <w:color w:val="auto"/>
                <w:sz w:val="22"/>
                <w:szCs w:val="22"/>
                <w:lang w:val="fr-CA"/>
              </w:rPr>
            </w:pPr>
            <w:r w:rsidRPr="000E6157">
              <w:rPr>
                <w:sz w:val="22"/>
                <w:szCs w:val="22"/>
                <w:lang w:val="fr-CA"/>
              </w:rPr>
              <w:t xml:space="preserve">Nom </w:t>
            </w:r>
            <w:r w:rsidR="00AF251B" w:rsidRPr="000E6157">
              <w:rPr>
                <w:sz w:val="22"/>
                <w:szCs w:val="22"/>
                <w:lang w:val="fr-CA"/>
              </w:rPr>
              <w:t>candidat</w:t>
            </w:r>
            <w:r w:rsidR="00C07352" w:rsidRPr="000E6157">
              <w:rPr>
                <w:sz w:val="22"/>
                <w:szCs w:val="22"/>
                <w:lang w:val="fr-CA"/>
              </w:rPr>
              <w:t>(e)</w:t>
            </w:r>
          </w:p>
        </w:tc>
        <w:tc>
          <w:tcPr>
            <w:tcW w:w="201" w:type="dxa"/>
            <w:tcBorders>
              <w:bottom w:val="single" w:sz="4" w:space="0" w:color="A6A6A6" w:themeColor="background1" w:themeShade="A6"/>
            </w:tcBorders>
          </w:tcPr>
          <w:p w14:paraId="37755220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</w:tcPr>
          <w:p w14:paraId="2ADC7A2E" w14:textId="12E40F5D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b/>
                <w:bCs/>
                <w:sz w:val="20"/>
                <w:szCs w:val="22"/>
                <w:lang w:val="fr-CA"/>
              </w:rPr>
            </w:pPr>
            <w:r w:rsidRPr="000E6157">
              <w:rPr>
                <w:b/>
                <w:bCs/>
                <w:sz w:val="20"/>
                <w:szCs w:val="22"/>
                <w:lang w:val="fr-CA"/>
              </w:rPr>
              <w:t xml:space="preserve">Poste et </w:t>
            </w:r>
            <w:r w:rsidR="00433EAA" w:rsidRPr="000E6157">
              <w:rPr>
                <w:b/>
                <w:bCs/>
                <w:sz w:val="20"/>
                <w:lang w:val="fr-CA"/>
              </w:rPr>
              <w:t>organisation</w:t>
            </w:r>
          </w:p>
        </w:tc>
        <w:tc>
          <w:tcPr>
            <w:tcW w:w="1071" w:type="dxa"/>
          </w:tcPr>
          <w:p w14:paraId="67480768" w14:textId="4453896E" w:rsidR="00AF251B" w:rsidRPr="000E6157" w:rsidRDefault="00C20C9A" w:rsidP="00166C2C">
            <w:pPr>
              <w:pStyle w:val="Heading2"/>
              <w:spacing w:before="0" w:after="0"/>
              <w:jc w:val="center"/>
              <w:rPr>
                <w:b/>
                <w:bCs/>
                <w:sz w:val="20"/>
                <w:szCs w:val="22"/>
                <w:lang w:val="fr-CA"/>
              </w:rPr>
            </w:pPr>
            <w:r w:rsidRPr="000E6157">
              <w:rPr>
                <w:b/>
                <w:bCs/>
                <w:sz w:val="20"/>
                <w:szCs w:val="22"/>
                <w:lang w:val="fr-CA"/>
              </w:rPr>
              <w:t>N</w:t>
            </w:r>
            <w:r w:rsidRPr="000E6157">
              <w:rPr>
                <w:b/>
                <w:bCs/>
                <w:szCs w:val="22"/>
                <w:lang w:val="fr-CA"/>
              </w:rPr>
              <w:t xml:space="preserve">uméro de </w:t>
            </w:r>
            <w:r w:rsidR="00AF251B" w:rsidRPr="000E6157">
              <w:rPr>
                <w:b/>
                <w:bCs/>
                <w:sz w:val="20"/>
                <w:szCs w:val="22"/>
                <w:lang w:val="fr-CA"/>
              </w:rPr>
              <w:t>Membre de l'</w:t>
            </w:r>
            <w:r w:rsidR="00B37F09" w:rsidRPr="000E6157">
              <w:rPr>
                <w:b/>
                <w:bCs/>
                <w:sz w:val="20"/>
                <w:lang w:val="fr-CA"/>
              </w:rPr>
              <w:t>ICRA</w:t>
            </w:r>
          </w:p>
        </w:tc>
        <w:tc>
          <w:tcPr>
            <w:tcW w:w="2485" w:type="dxa"/>
          </w:tcPr>
          <w:p w14:paraId="515112AC" w14:textId="77777777" w:rsidR="00AF251B" w:rsidRPr="000E6157" w:rsidRDefault="00AF251B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20"/>
                <w:szCs w:val="22"/>
                <w:lang w:val="fr-CA"/>
              </w:rPr>
            </w:pPr>
            <w:r w:rsidRPr="000E6157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20"/>
                <w:szCs w:val="22"/>
                <w:lang w:val="fr-CA"/>
              </w:rPr>
              <w:t>Adresse</w:t>
            </w:r>
          </w:p>
        </w:tc>
        <w:tc>
          <w:tcPr>
            <w:tcW w:w="1611" w:type="dxa"/>
          </w:tcPr>
          <w:p w14:paraId="2E462DEC" w14:textId="104DFE75" w:rsidR="00AF251B" w:rsidRPr="000E6157" w:rsidRDefault="00AF251B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20"/>
                <w:szCs w:val="22"/>
                <w:lang w:val="fr-CA"/>
              </w:rPr>
            </w:pPr>
            <w:r w:rsidRPr="000E6157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20"/>
                <w:szCs w:val="22"/>
                <w:lang w:val="fr-CA"/>
              </w:rPr>
              <w:t xml:space="preserve">Numéro de téléphone et </w:t>
            </w:r>
            <w:r w:rsidR="00C20C9A" w:rsidRPr="000E6157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 w:val="20"/>
                <w:szCs w:val="22"/>
                <w:lang w:val="fr-CA"/>
              </w:rPr>
              <w:t>a</w:t>
            </w:r>
            <w:r w:rsidR="00C20C9A" w:rsidRPr="000E6157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  <w:szCs w:val="22"/>
                <w:lang w:val="fr-CA"/>
              </w:rPr>
              <w:t>dresse courriel</w:t>
            </w:r>
          </w:p>
        </w:tc>
      </w:tr>
      <w:tr w:rsidR="00E13752" w:rsidRPr="00531323" w14:paraId="3A2A7564" w14:textId="77777777" w:rsidTr="00433EAA">
        <w:trPr>
          <w:trHeight w:val="640"/>
        </w:trPr>
        <w:tc>
          <w:tcPr>
            <w:tcW w:w="21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BE9CB" w14:textId="77777777" w:rsidR="00AF251B" w:rsidRPr="000E6157" w:rsidRDefault="00AF251B" w:rsidP="00166C2C">
            <w:pPr>
              <w:pStyle w:val="Heading2"/>
              <w:spacing w:before="0" w:after="0"/>
              <w:rPr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0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54F0F4" w14:textId="7499E1E4" w:rsidR="00AF251B" w:rsidRPr="000E6157" w:rsidRDefault="00AF251B" w:rsidP="00166C2C">
            <w:pPr>
              <w:spacing w:before="0" w:after="0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  <w:tcBorders>
              <w:bottom w:val="single" w:sz="4" w:space="0" w:color="A6A6A6" w:themeColor="background1" w:themeShade="A6"/>
            </w:tcBorders>
          </w:tcPr>
          <w:p w14:paraId="1CACA32C" w14:textId="4E7BD60C" w:rsidR="006A1955" w:rsidRPr="000E6157" w:rsidRDefault="006A1955" w:rsidP="00E13752">
            <w:pPr>
              <w:jc w:val="center"/>
              <w:rPr>
                <w:lang w:val="fr-CA"/>
              </w:rPr>
            </w:pPr>
          </w:p>
        </w:tc>
        <w:tc>
          <w:tcPr>
            <w:tcW w:w="1071" w:type="dxa"/>
            <w:tcBorders>
              <w:bottom w:val="single" w:sz="4" w:space="0" w:color="A6A6A6" w:themeColor="background1" w:themeShade="A6"/>
            </w:tcBorders>
          </w:tcPr>
          <w:p w14:paraId="25FCA36E" w14:textId="7FCF6BB0" w:rsidR="00AF251B" w:rsidRPr="000E6157" w:rsidRDefault="00AF251B" w:rsidP="002C4ABA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  <w:tcBorders>
              <w:bottom w:val="single" w:sz="4" w:space="0" w:color="A6A6A6" w:themeColor="background1" w:themeShade="A6"/>
            </w:tcBorders>
          </w:tcPr>
          <w:p w14:paraId="681681A2" w14:textId="1F601C9E" w:rsidR="006A1955" w:rsidRPr="000E6157" w:rsidRDefault="006A1955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  <w:tcBorders>
              <w:bottom w:val="single" w:sz="4" w:space="0" w:color="A6A6A6" w:themeColor="background1" w:themeShade="A6"/>
            </w:tcBorders>
          </w:tcPr>
          <w:p w14:paraId="1F603D88" w14:textId="77777777" w:rsidR="006A1955" w:rsidRPr="000E6157" w:rsidRDefault="006A1955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  <w:p w14:paraId="1473D120" w14:textId="5C4F3B8B" w:rsidR="00E13752" w:rsidRPr="000E6157" w:rsidRDefault="00E13752" w:rsidP="004A545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</w:tr>
      <w:tr w:rsidR="00E13752" w:rsidRPr="00531323" w14:paraId="495ED401" w14:textId="77777777" w:rsidTr="00433EAA">
        <w:tc>
          <w:tcPr>
            <w:tcW w:w="2150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09E66316" w14:textId="77777777" w:rsidR="00AF251B" w:rsidRPr="000E6157" w:rsidRDefault="00AF251B" w:rsidP="00166C2C">
            <w:pPr>
              <w:pStyle w:val="Heading2"/>
              <w:spacing w:before="0" w:after="0"/>
              <w:rPr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01" w:type="dxa"/>
            <w:tcBorders>
              <w:top w:val="single" w:sz="4" w:space="0" w:color="A6A6A6" w:themeColor="background1" w:themeShade="A6"/>
              <w:left w:val="nil"/>
              <w:right w:val="nil"/>
            </w:tcBorders>
          </w:tcPr>
          <w:p w14:paraId="6673E9BA" w14:textId="77777777" w:rsidR="00AF251B" w:rsidRPr="000E6157" w:rsidRDefault="00AF251B" w:rsidP="00166C2C">
            <w:pPr>
              <w:spacing w:before="0" w:after="0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  <w:tcBorders>
              <w:left w:val="nil"/>
              <w:right w:val="nil"/>
            </w:tcBorders>
          </w:tcPr>
          <w:p w14:paraId="07DA8141" w14:textId="77777777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071" w:type="dxa"/>
            <w:tcBorders>
              <w:left w:val="nil"/>
              <w:right w:val="nil"/>
            </w:tcBorders>
          </w:tcPr>
          <w:p w14:paraId="649D57AE" w14:textId="77777777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  <w:tcBorders>
              <w:left w:val="nil"/>
              <w:right w:val="nil"/>
            </w:tcBorders>
          </w:tcPr>
          <w:p w14:paraId="0339897A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  <w:tcBorders>
              <w:left w:val="nil"/>
              <w:right w:val="nil"/>
            </w:tcBorders>
          </w:tcPr>
          <w:p w14:paraId="515BC9F0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</w:tr>
      <w:tr w:rsidR="00E13752" w:rsidRPr="000E6157" w14:paraId="7930F8D8" w14:textId="77777777" w:rsidTr="00433EAA">
        <w:trPr>
          <w:trHeight w:val="723"/>
        </w:trPr>
        <w:tc>
          <w:tcPr>
            <w:tcW w:w="2150" w:type="dxa"/>
            <w:tcBorders>
              <w:bottom w:val="single" w:sz="4" w:space="0" w:color="A6A6A6" w:themeColor="background1" w:themeShade="A6"/>
            </w:tcBorders>
          </w:tcPr>
          <w:p w14:paraId="620E472D" w14:textId="5869BE8F" w:rsidR="00AF251B" w:rsidRPr="000E6157" w:rsidRDefault="00433EAA" w:rsidP="00166C2C">
            <w:pPr>
              <w:pStyle w:val="Heading1"/>
              <w:pBdr>
                <w:top w:val="none" w:sz="0" w:space="0" w:color="auto"/>
              </w:pBdr>
              <w:spacing w:before="0" w:after="0"/>
              <w:ind w:left="0" w:right="11"/>
              <w:rPr>
                <w:sz w:val="22"/>
                <w:szCs w:val="22"/>
                <w:lang w:val="fr-CA"/>
              </w:rPr>
            </w:pPr>
            <w:r w:rsidRPr="000E6157">
              <w:rPr>
                <w:sz w:val="22"/>
                <w:szCs w:val="22"/>
                <w:lang w:val="fr-CA"/>
              </w:rPr>
              <w:t xml:space="preserve">Nom du </w:t>
            </w:r>
            <w:r w:rsidR="00C20C9A" w:rsidRPr="000E6157">
              <w:rPr>
                <w:sz w:val="22"/>
                <w:szCs w:val="22"/>
                <w:lang w:val="fr-CA"/>
              </w:rPr>
              <w:t>PROPOS</w:t>
            </w:r>
            <w:r w:rsidR="00C7497B" w:rsidRPr="000E6157">
              <w:rPr>
                <w:sz w:val="22"/>
                <w:szCs w:val="22"/>
                <w:lang w:val="fr-CA"/>
              </w:rPr>
              <w:t>ANT</w:t>
            </w:r>
          </w:p>
          <w:p w14:paraId="5BE428C7" w14:textId="77777777" w:rsidR="00C020D6" w:rsidRPr="000E6157" w:rsidRDefault="00C020D6" w:rsidP="00C020D6">
            <w:pPr>
              <w:rPr>
                <w:lang w:val="fr-CA"/>
              </w:rPr>
            </w:pPr>
          </w:p>
          <w:p w14:paraId="55F816B5" w14:textId="33AB8D9F" w:rsidR="00C020D6" w:rsidRPr="000E6157" w:rsidRDefault="00C020D6" w:rsidP="00C020D6">
            <w:pPr>
              <w:rPr>
                <w:lang w:val="fr-CA"/>
              </w:rPr>
            </w:pPr>
          </w:p>
        </w:tc>
        <w:tc>
          <w:tcPr>
            <w:tcW w:w="201" w:type="dxa"/>
            <w:tcBorders>
              <w:bottom w:val="single" w:sz="4" w:space="0" w:color="A6A6A6" w:themeColor="background1" w:themeShade="A6"/>
            </w:tcBorders>
          </w:tcPr>
          <w:p w14:paraId="298C109F" w14:textId="5A25EF45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</w:tcPr>
          <w:p w14:paraId="5CCB52B3" w14:textId="7C58FF68" w:rsidR="00521A29" w:rsidRPr="000E6157" w:rsidRDefault="00521A29" w:rsidP="002C4ABA">
            <w:pPr>
              <w:jc w:val="center"/>
              <w:rPr>
                <w:lang w:val="fr-CA"/>
              </w:rPr>
            </w:pPr>
          </w:p>
        </w:tc>
        <w:tc>
          <w:tcPr>
            <w:tcW w:w="1071" w:type="dxa"/>
          </w:tcPr>
          <w:p w14:paraId="7F30755D" w14:textId="7D4B34B6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</w:tcPr>
          <w:p w14:paraId="4E06799F" w14:textId="493214BD" w:rsidR="00521A29" w:rsidRPr="000E6157" w:rsidRDefault="00521A29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</w:tcPr>
          <w:p w14:paraId="028D4739" w14:textId="77777777" w:rsidR="00C32B22" w:rsidRPr="000E6157" w:rsidRDefault="00C32B22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  <w:p w14:paraId="3DBC3B05" w14:textId="4FD92D29" w:rsidR="00521A29" w:rsidRPr="000E6157" w:rsidRDefault="00521A29" w:rsidP="004A545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</w:tc>
      </w:tr>
      <w:tr w:rsidR="00E13752" w:rsidRPr="000E6157" w14:paraId="131C7766" w14:textId="77777777" w:rsidTr="00433EAA">
        <w:tc>
          <w:tcPr>
            <w:tcW w:w="2150" w:type="dxa"/>
            <w:tcBorders>
              <w:left w:val="nil"/>
              <w:bottom w:val="nil"/>
              <w:right w:val="nil"/>
            </w:tcBorders>
          </w:tcPr>
          <w:p w14:paraId="66C761FD" w14:textId="77777777" w:rsidR="00AF251B" w:rsidRPr="000E6157" w:rsidRDefault="00AF251B" w:rsidP="00166C2C">
            <w:pPr>
              <w:pStyle w:val="Heading2"/>
              <w:spacing w:before="0" w:after="0"/>
              <w:rPr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01" w:type="dxa"/>
            <w:tcBorders>
              <w:left w:val="nil"/>
              <w:bottom w:val="nil"/>
            </w:tcBorders>
          </w:tcPr>
          <w:p w14:paraId="0A0719EE" w14:textId="77777777" w:rsidR="00AF251B" w:rsidRPr="000E6157" w:rsidRDefault="00AF251B" w:rsidP="00166C2C">
            <w:pPr>
              <w:spacing w:before="0" w:after="0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  <w:tcBorders>
              <w:bottom w:val="single" w:sz="4" w:space="0" w:color="A6A6A6" w:themeColor="background1" w:themeShade="A6"/>
            </w:tcBorders>
          </w:tcPr>
          <w:p w14:paraId="4D7A6BF8" w14:textId="77777777" w:rsidR="001E744A" w:rsidRPr="000E6157" w:rsidRDefault="001E744A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071" w:type="dxa"/>
            <w:tcBorders>
              <w:bottom w:val="single" w:sz="4" w:space="0" w:color="A6A6A6" w:themeColor="background1" w:themeShade="A6"/>
            </w:tcBorders>
          </w:tcPr>
          <w:p w14:paraId="6C8CDEE2" w14:textId="77777777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  <w:tcBorders>
              <w:bottom w:val="single" w:sz="4" w:space="0" w:color="A6A6A6" w:themeColor="background1" w:themeShade="A6"/>
            </w:tcBorders>
          </w:tcPr>
          <w:p w14:paraId="734F837A" w14:textId="77777777" w:rsidR="001E744A" w:rsidRPr="000E6157" w:rsidRDefault="001E744A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  <w:tcBorders>
              <w:bottom w:val="single" w:sz="4" w:space="0" w:color="A6A6A6" w:themeColor="background1" w:themeShade="A6"/>
            </w:tcBorders>
          </w:tcPr>
          <w:p w14:paraId="4C73D76E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</w:tr>
      <w:tr w:rsidR="00E13752" w:rsidRPr="000E6157" w14:paraId="3AF82275" w14:textId="77777777" w:rsidTr="00433EAA">
        <w:trPr>
          <w:trHeight w:val="979"/>
        </w:trPr>
        <w:tc>
          <w:tcPr>
            <w:tcW w:w="2150" w:type="dxa"/>
            <w:tcBorders>
              <w:bottom w:val="single" w:sz="4" w:space="0" w:color="A6A6A6" w:themeColor="background1" w:themeShade="A6"/>
            </w:tcBorders>
          </w:tcPr>
          <w:p w14:paraId="461D2EC4" w14:textId="6C7844E9" w:rsidR="00AF251B" w:rsidRPr="000E6157" w:rsidRDefault="00433EAA" w:rsidP="00166C2C">
            <w:pPr>
              <w:pStyle w:val="Heading1"/>
              <w:pBdr>
                <w:top w:val="none" w:sz="0" w:space="0" w:color="auto"/>
              </w:pBdr>
              <w:spacing w:before="0" w:after="0"/>
              <w:ind w:left="0" w:right="11"/>
              <w:rPr>
                <w:color w:val="auto"/>
                <w:sz w:val="22"/>
                <w:szCs w:val="22"/>
                <w:lang w:val="fr-CA"/>
              </w:rPr>
            </w:pPr>
            <w:r w:rsidRPr="000E6157">
              <w:rPr>
                <w:sz w:val="22"/>
                <w:szCs w:val="22"/>
                <w:lang w:val="fr-CA"/>
              </w:rPr>
              <w:t xml:space="preserve">NOM DU </w:t>
            </w:r>
            <w:r w:rsidR="00C20C9A" w:rsidRPr="000E6157">
              <w:rPr>
                <w:sz w:val="22"/>
                <w:szCs w:val="22"/>
                <w:lang w:val="fr-CA"/>
              </w:rPr>
              <w:t>SECONDEUR</w:t>
            </w:r>
          </w:p>
        </w:tc>
        <w:tc>
          <w:tcPr>
            <w:tcW w:w="201" w:type="dxa"/>
            <w:tcBorders>
              <w:bottom w:val="single" w:sz="4" w:space="0" w:color="A6A6A6" w:themeColor="background1" w:themeShade="A6"/>
            </w:tcBorders>
          </w:tcPr>
          <w:p w14:paraId="6897DD35" w14:textId="42E9DFA6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</w:tcPr>
          <w:p w14:paraId="250E2973" w14:textId="673A4EB2" w:rsidR="00634250" w:rsidRPr="000E6157" w:rsidRDefault="00634250" w:rsidP="00822546">
            <w:pPr>
              <w:jc w:val="center"/>
              <w:rPr>
                <w:lang w:val="fr-CA"/>
              </w:rPr>
            </w:pPr>
          </w:p>
        </w:tc>
        <w:tc>
          <w:tcPr>
            <w:tcW w:w="1071" w:type="dxa"/>
          </w:tcPr>
          <w:p w14:paraId="2B58E989" w14:textId="7570109D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</w:tcPr>
          <w:p w14:paraId="0D03EE8F" w14:textId="215282C9" w:rsidR="00634250" w:rsidRPr="000E6157" w:rsidRDefault="00634250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</w:tcPr>
          <w:p w14:paraId="3BF8AF0A" w14:textId="77777777" w:rsidR="00634250" w:rsidRPr="000E6157" w:rsidRDefault="00634250" w:rsidP="00166C2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  <w:p w14:paraId="6AE3A9DB" w14:textId="0CF1755C" w:rsidR="00634250" w:rsidRPr="000E6157" w:rsidRDefault="00634250" w:rsidP="004A545C">
            <w:pPr>
              <w:spacing w:before="0" w:after="0"/>
              <w:jc w:val="center"/>
              <w:rPr>
                <w:rFonts w:asciiTheme="majorHAnsi" w:eastAsiaTheme="majorEastAsia" w:hAnsiTheme="majorHAnsi" w:cstheme="majorBidi"/>
                <w:sz w:val="20"/>
                <w:szCs w:val="22"/>
                <w:lang w:val="fr-CA"/>
              </w:rPr>
            </w:pPr>
          </w:p>
        </w:tc>
      </w:tr>
      <w:tr w:rsidR="00E13752" w:rsidRPr="000E6157" w14:paraId="701ACA3D" w14:textId="77777777" w:rsidTr="00433EAA">
        <w:tc>
          <w:tcPr>
            <w:tcW w:w="2150" w:type="dxa"/>
            <w:tcBorders>
              <w:left w:val="nil"/>
              <w:right w:val="nil"/>
            </w:tcBorders>
          </w:tcPr>
          <w:p w14:paraId="5C4EAB8F" w14:textId="77777777" w:rsidR="00AF251B" w:rsidRPr="000E6157" w:rsidRDefault="00AF251B" w:rsidP="00166C2C">
            <w:pPr>
              <w:pStyle w:val="Heading2"/>
              <w:spacing w:before="0" w:after="0"/>
              <w:rPr>
                <w:color w:val="auto"/>
                <w:sz w:val="22"/>
                <w:szCs w:val="22"/>
                <w:lang w:val="fr-CA"/>
              </w:rPr>
            </w:pPr>
          </w:p>
        </w:tc>
        <w:tc>
          <w:tcPr>
            <w:tcW w:w="201" w:type="dxa"/>
            <w:tcBorders>
              <w:left w:val="nil"/>
            </w:tcBorders>
          </w:tcPr>
          <w:p w14:paraId="51186A9C" w14:textId="77777777" w:rsidR="00AF251B" w:rsidRPr="000E6157" w:rsidRDefault="00AF251B" w:rsidP="00166C2C">
            <w:pPr>
              <w:spacing w:before="0" w:after="0"/>
              <w:rPr>
                <w:sz w:val="20"/>
                <w:szCs w:val="22"/>
                <w:lang w:val="fr-CA"/>
              </w:rPr>
            </w:pPr>
          </w:p>
        </w:tc>
        <w:tc>
          <w:tcPr>
            <w:tcW w:w="1823" w:type="dxa"/>
          </w:tcPr>
          <w:p w14:paraId="30BEBE76" w14:textId="77777777" w:rsidR="00C15EFB" w:rsidRPr="000E6157" w:rsidRDefault="00C15EF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071" w:type="dxa"/>
          </w:tcPr>
          <w:p w14:paraId="209D7BE7" w14:textId="77777777" w:rsidR="00AF251B" w:rsidRPr="000E6157" w:rsidRDefault="00AF251B" w:rsidP="00166C2C">
            <w:pPr>
              <w:pStyle w:val="Heading2"/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2485" w:type="dxa"/>
          </w:tcPr>
          <w:p w14:paraId="54A707E3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  <w:tc>
          <w:tcPr>
            <w:tcW w:w="1611" w:type="dxa"/>
          </w:tcPr>
          <w:p w14:paraId="26E6676F" w14:textId="77777777" w:rsidR="00AF251B" w:rsidRPr="000E6157" w:rsidRDefault="00AF251B" w:rsidP="00166C2C">
            <w:pPr>
              <w:spacing w:before="0" w:after="0"/>
              <w:jc w:val="center"/>
              <w:rPr>
                <w:sz w:val="20"/>
                <w:szCs w:val="22"/>
                <w:lang w:val="fr-CA"/>
              </w:rPr>
            </w:pPr>
          </w:p>
        </w:tc>
      </w:tr>
    </w:tbl>
    <w:p w14:paraId="4ECD79D9" w14:textId="6F8732B2" w:rsidR="00D672EB" w:rsidRPr="000E6157" w:rsidRDefault="00D678AF" w:rsidP="00166C2C">
      <w:pPr>
        <w:pStyle w:val="Heading1"/>
        <w:spacing w:before="0" w:after="0"/>
        <w:ind w:left="0"/>
        <w:rPr>
          <w:sz w:val="22"/>
          <w:szCs w:val="22"/>
          <w:lang w:val="fr-CA"/>
        </w:rPr>
      </w:pPr>
      <w:r w:rsidRPr="000E6157">
        <w:rPr>
          <w:sz w:val="22"/>
          <w:szCs w:val="22"/>
          <w:lang w:val="fr-CA"/>
        </w:rPr>
        <w:t>Date de la nomination</w:t>
      </w:r>
    </w:p>
    <w:p w14:paraId="5CE90C52" w14:textId="738A8146" w:rsidR="004A545C" w:rsidRPr="000E6157" w:rsidRDefault="004A545C" w:rsidP="00166C2C">
      <w:pPr>
        <w:spacing w:before="0" w:after="0"/>
        <w:ind w:left="432" w:hanging="360"/>
        <w:rPr>
          <w:sz w:val="22"/>
          <w:szCs w:val="22"/>
          <w:lang w:val="fr-CA"/>
        </w:rPr>
      </w:pPr>
    </w:p>
    <w:p w14:paraId="51D96634" w14:textId="77777777" w:rsidR="004A545C" w:rsidRPr="000E6157" w:rsidRDefault="004A545C" w:rsidP="00E82CF0">
      <w:pPr>
        <w:spacing w:before="0" w:after="0"/>
        <w:ind w:left="0"/>
        <w:rPr>
          <w:sz w:val="22"/>
          <w:szCs w:val="22"/>
          <w:lang w:val="fr-CA"/>
        </w:rPr>
      </w:pPr>
    </w:p>
    <w:p w14:paraId="0287493A" w14:textId="77777777" w:rsidR="0084550E" w:rsidRPr="000E6157" w:rsidRDefault="0084550E" w:rsidP="00E82CF0">
      <w:pPr>
        <w:spacing w:before="0" w:after="0"/>
        <w:ind w:left="0"/>
        <w:rPr>
          <w:sz w:val="22"/>
          <w:szCs w:val="22"/>
          <w:lang w:val="fr-CA"/>
        </w:rPr>
      </w:pPr>
    </w:p>
    <w:p w14:paraId="6508318D" w14:textId="01A015FC" w:rsidR="009D2A92" w:rsidRPr="000E6157" w:rsidRDefault="009D2A92" w:rsidP="00231720">
      <w:pPr>
        <w:pStyle w:val="Heading1"/>
        <w:tabs>
          <w:tab w:val="clear" w:pos="5472"/>
          <w:tab w:val="left" w:pos="1875"/>
        </w:tabs>
        <w:spacing w:before="0" w:after="0"/>
        <w:rPr>
          <w:color w:val="FF0000"/>
          <w:sz w:val="22"/>
          <w:szCs w:val="22"/>
          <w:lang w:val="fr-CA"/>
        </w:rPr>
      </w:pPr>
      <w:r w:rsidRPr="000E6157">
        <w:rPr>
          <w:sz w:val="22"/>
          <w:szCs w:val="22"/>
          <w:lang w:val="fr-CA"/>
        </w:rPr>
        <w:t>Adhésion</w:t>
      </w:r>
      <w:r w:rsidR="00C20C9A" w:rsidRPr="000E6157">
        <w:rPr>
          <w:sz w:val="22"/>
          <w:szCs w:val="22"/>
          <w:lang w:val="fr-CA"/>
        </w:rPr>
        <w:t xml:space="preserve"> ICRA</w:t>
      </w:r>
      <w:r w:rsidRPr="000E6157">
        <w:rPr>
          <w:sz w:val="22"/>
          <w:szCs w:val="22"/>
          <w:lang w:val="fr-CA"/>
        </w:rPr>
        <w:t xml:space="preserve"> </w:t>
      </w:r>
      <w:r w:rsidR="0084550E" w:rsidRPr="000E6157">
        <w:rPr>
          <w:sz w:val="22"/>
          <w:szCs w:val="22"/>
          <w:lang w:val="fr-CA"/>
        </w:rPr>
        <w:t>(</w:t>
      </w:r>
      <w:r w:rsidR="008B6E1E" w:rsidRPr="000E6157">
        <w:rPr>
          <w:sz w:val="22"/>
          <w:szCs w:val="22"/>
          <w:lang w:val="fr-CA"/>
        </w:rPr>
        <w:t>contacter le bureau national pour valider le statut et la durée de l'adhésion</w:t>
      </w:r>
      <w:r w:rsidR="00027D56" w:rsidRPr="000E6157">
        <w:rPr>
          <w:sz w:val="22"/>
          <w:szCs w:val="22"/>
          <w:lang w:val="fr-CA"/>
        </w:rPr>
        <w:t>)</w:t>
      </w:r>
    </w:p>
    <w:p w14:paraId="70920BEA" w14:textId="77777777" w:rsidR="0084550E" w:rsidRPr="000E6157" w:rsidRDefault="0084550E" w:rsidP="00A846D0">
      <w:pPr>
        <w:spacing w:before="120" w:after="0"/>
        <w:ind w:left="0" w:right="74"/>
        <w:rPr>
          <w:rFonts w:ascii="Calibri" w:eastAsiaTheme="minorHAnsi" w:hAnsi="Calibri"/>
          <w:sz w:val="22"/>
          <w:szCs w:val="21"/>
          <w:lang w:val="fr-CA" w:eastAsia="en-US"/>
        </w:rPr>
      </w:pPr>
    </w:p>
    <w:p w14:paraId="5EF75228" w14:textId="77777777" w:rsidR="00C7497B" w:rsidRPr="000E6157" w:rsidRDefault="00C7497B" w:rsidP="00A846D0">
      <w:pPr>
        <w:spacing w:before="120" w:after="0"/>
        <w:ind w:left="0" w:right="74"/>
        <w:rPr>
          <w:rFonts w:ascii="Calibri" w:eastAsiaTheme="minorHAnsi" w:hAnsi="Calibri"/>
          <w:sz w:val="22"/>
          <w:szCs w:val="21"/>
          <w:lang w:val="fr-CA" w:eastAsia="en-US"/>
        </w:rPr>
      </w:pPr>
    </w:p>
    <w:p w14:paraId="7AD85D88" w14:textId="43A5BC5E" w:rsidR="00136F0F" w:rsidRPr="000E6157" w:rsidRDefault="00791611" w:rsidP="00136F0F">
      <w:pPr>
        <w:pStyle w:val="Heading1"/>
        <w:tabs>
          <w:tab w:val="clear" w:pos="5472"/>
          <w:tab w:val="left" w:pos="1875"/>
        </w:tabs>
        <w:spacing w:before="0" w:after="0"/>
        <w:rPr>
          <w:sz w:val="22"/>
          <w:szCs w:val="22"/>
          <w:lang w:val="fr-CA"/>
        </w:rPr>
      </w:pPr>
      <w:r w:rsidRPr="000E6157">
        <w:rPr>
          <w:sz w:val="22"/>
          <w:szCs w:val="22"/>
          <w:lang w:val="fr-CA"/>
        </w:rPr>
        <w:t xml:space="preserve">profil professionnel </w:t>
      </w:r>
      <w:r w:rsidR="00637733" w:rsidRPr="000E6157">
        <w:rPr>
          <w:sz w:val="22"/>
          <w:szCs w:val="22"/>
          <w:lang w:val="fr-CA"/>
        </w:rPr>
        <w:t xml:space="preserve">(inclure un lien vers le profil LinkedIn ou le curriculum vitae </w:t>
      </w:r>
      <w:r w:rsidR="00990056" w:rsidRPr="000E6157">
        <w:rPr>
          <w:sz w:val="22"/>
          <w:szCs w:val="22"/>
          <w:lang w:val="fr-CA"/>
        </w:rPr>
        <w:t xml:space="preserve">du </w:t>
      </w:r>
      <w:r w:rsidR="00637733" w:rsidRPr="000E6157">
        <w:rPr>
          <w:sz w:val="22"/>
          <w:szCs w:val="22"/>
          <w:lang w:val="fr-CA"/>
        </w:rPr>
        <w:t>candidat</w:t>
      </w:r>
      <w:r w:rsidR="00C7497B" w:rsidRPr="000E6157">
        <w:rPr>
          <w:sz w:val="22"/>
          <w:szCs w:val="22"/>
          <w:lang w:val="fr-CA"/>
        </w:rPr>
        <w:t xml:space="preserve"> / de la candidate)</w:t>
      </w:r>
    </w:p>
    <w:p w14:paraId="3A95EEFA" w14:textId="77777777" w:rsidR="004A545C" w:rsidRPr="000E6157" w:rsidRDefault="004A545C" w:rsidP="00822546">
      <w:pPr>
        <w:rPr>
          <w:lang w:val="fr-CA"/>
        </w:rPr>
      </w:pPr>
    </w:p>
    <w:p w14:paraId="0249B55D" w14:textId="77777777" w:rsidR="00027D56" w:rsidRPr="000E6157" w:rsidRDefault="00027D56" w:rsidP="00822546">
      <w:pPr>
        <w:rPr>
          <w:lang w:val="fr-CA"/>
        </w:rPr>
      </w:pPr>
    </w:p>
    <w:p w14:paraId="6A11A866" w14:textId="7267248E" w:rsidR="00D672EB" w:rsidRPr="000E6157" w:rsidRDefault="00573BB3" w:rsidP="00166C2C">
      <w:pPr>
        <w:pStyle w:val="Heading1"/>
        <w:spacing w:before="0" w:after="0"/>
        <w:rPr>
          <w:sz w:val="22"/>
          <w:szCs w:val="22"/>
          <w:lang w:val="fr-CA"/>
        </w:rPr>
      </w:pPr>
      <w:r w:rsidRPr="000E6157">
        <w:rPr>
          <w:sz w:val="22"/>
          <w:szCs w:val="22"/>
          <w:lang w:val="fr-CA"/>
        </w:rPr>
        <w:t xml:space="preserve">Raisons de la nomination </w:t>
      </w:r>
      <w:r w:rsidR="00A67451" w:rsidRPr="000E6157">
        <w:rPr>
          <w:sz w:val="22"/>
          <w:szCs w:val="22"/>
          <w:lang w:val="fr-CA"/>
        </w:rPr>
        <w:t xml:space="preserve">par le proposant </w:t>
      </w:r>
      <w:r w:rsidR="004B0AAA" w:rsidRPr="000E6157">
        <w:rPr>
          <w:sz w:val="22"/>
          <w:szCs w:val="22"/>
          <w:lang w:val="fr-CA"/>
        </w:rPr>
        <w:t xml:space="preserve">et le second (impact de </w:t>
      </w:r>
      <w:r w:rsidR="00D47908" w:rsidRPr="000E6157">
        <w:rPr>
          <w:sz w:val="22"/>
          <w:szCs w:val="22"/>
          <w:lang w:val="fr-CA"/>
        </w:rPr>
        <w:t xml:space="preserve">la contribution </w:t>
      </w:r>
      <w:r w:rsidR="00EC418B" w:rsidRPr="000E6157">
        <w:rPr>
          <w:sz w:val="22"/>
          <w:szCs w:val="22"/>
          <w:lang w:val="fr-CA"/>
        </w:rPr>
        <w:t>du candidat</w:t>
      </w:r>
      <w:r w:rsidR="007E18CB" w:rsidRPr="000E6157">
        <w:rPr>
          <w:sz w:val="22"/>
          <w:szCs w:val="22"/>
          <w:lang w:val="fr-CA"/>
        </w:rPr>
        <w:t xml:space="preserve"> / de la candidate</w:t>
      </w:r>
      <w:r w:rsidR="00EC418B" w:rsidRPr="000E6157">
        <w:rPr>
          <w:sz w:val="22"/>
          <w:szCs w:val="22"/>
          <w:lang w:val="fr-CA"/>
        </w:rPr>
        <w:t xml:space="preserve"> </w:t>
      </w:r>
      <w:r w:rsidR="00D47908" w:rsidRPr="000E6157">
        <w:rPr>
          <w:sz w:val="22"/>
          <w:szCs w:val="22"/>
          <w:lang w:val="fr-CA"/>
        </w:rPr>
        <w:t xml:space="preserve">à </w:t>
      </w:r>
      <w:r w:rsidR="00C7497B" w:rsidRPr="000E6157">
        <w:rPr>
          <w:sz w:val="22"/>
          <w:szCs w:val="22"/>
          <w:lang w:val="fr-CA"/>
        </w:rPr>
        <w:t xml:space="preserve">l’ICRA </w:t>
      </w:r>
      <w:r w:rsidR="00D47908" w:rsidRPr="000E6157">
        <w:rPr>
          <w:sz w:val="22"/>
          <w:szCs w:val="22"/>
          <w:lang w:val="fr-CA"/>
        </w:rPr>
        <w:t xml:space="preserve">et à </w:t>
      </w:r>
      <w:r w:rsidR="009D6C84" w:rsidRPr="000E6157">
        <w:rPr>
          <w:sz w:val="22"/>
          <w:szCs w:val="22"/>
          <w:lang w:val="fr-CA"/>
        </w:rPr>
        <w:t xml:space="preserve">notre </w:t>
      </w:r>
      <w:r w:rsidR="00C7497B" w:rsidRPr="000E6157">
        <w:rPr>
          <w:sz w:val="22"/>
          <w:szCs w:val="22"/>
          <w:lang w:val="fr-CA"/>
        </w:rPr>
        <w:t>industrie</w:t>
      </w:r>
      <w:r w:rsidR="00D47908" w:rsidRPr="000E6157">
        <w:rPr>
          <w:sz w:val="22"/>
          <w:szCs w:val="22"/>
          <w:lang w:val="fr-CA"/>
        </w:rPr>
        <w:t>)</w:t>
      </w:r>
    </w:p>
    <w:p w14:paraId="4801120D" w14:textId="77777777" w:rsidR="00E82CF0" w:rsidRPr="000E6157" w:rsidRDefault="00E82CF0" w:rsidP="00136F0F">
      <w:pPr>
        <w:rPr>
          <w:lang w:val="fr-CA"/>
        </w:rPr>
      </w:pPr>
    </w:p>
    <w:p w14:paraId="26E974D4" w14:textId="77777777" w:rsidR="004A545C" w:rsidRPr="000E6157" w:rsidRDefault="004A545C" w:rsidP="00E82CF0">
      <w:pPr>
        <w:ind w:left="0"/>
        <w:rPr>
          <w:lang w:val="fr-CA"/>
        </w:rPr>
      </w:pPr>
    </w:p>
    <w:p w14:paraId="62C7AE7C" w14:textId="779D488F" w:rsidR="00D672EB" w:rsidRPr="000E6157" w:rsidRDefault="009F6C6B" w:rsidP="00166C2C">
      <w:pPr>
        <w:pStyle w:val="Heading1"/>
        <w:spacing w:before="0" w:after="0"/>
        <w:rPr>
          <w:sz w:val="22"/>
          <w:szCs w:val="22"/>
          <w:lang w:val="fr-CA"/>
        </w:rPr>
      </w:pPr>
      <w:r w:rsidRPr="000E6157">
        <w:rPr>
          <w:sz w:val="22"/>
          <w:szCs w:val="22"/>
          <w:lang w:val="fr-CA"/>
        </w:rPr>
        <w:t xml:space="preserve">Autres </w:t>
      </w:r>
      <w:r w:rsidR="00C7497B" w:rsidRPr="000E6157">
        <w:rPr>
          <w:sz w:val="22"/>
          <w:szCs w:val="22"/>
          <w:lang w:val="fr-CA"/>
        </w:rPr>
        <w:t>renseignements</w:t>
      </w:r>
    </w:p>
    <w:p w14:paraId="27097D90" w14:textId="77777777" w:rsidR="00112256" w:rsidRPr="000E6157" w:rsidRDefault="00112256" w:rsidP="00074487">
      <w:pPr>
        <w:spacing w:before="0" w:after="0"/>
        <w:ind w:left="0"/>
        <w:rPr>
          <w:sz w:val="22"/>
          <w:szCs w:val="22"/>
          <w:lang w:val="fr-CA"/>
        </w:rPr>
      </w:pPr>
    </w:p>
    <w:p w14:paraId="607D4A56" w14:textId="77777777" w:rsidR="00531323" w:rsidRPr="00531323" w:rsidRDefault="00531323" w:rsidP="00531323">
      <w:pPr>
        <w:spacing w:before="0" w:after="0"/>
        <w:ind w:left="0"/>
        <w:rPr>
          <w:b/>
          <w:bCs/>
          <w:sz w:val="24"/>
          <w:szCs w:val="24"/>
          <w:lang w:val="fr-CA"/>
        </w:rPr>
      </w:pPr>
      <w:r w:rsidRPr="00531323">
        <w:rPr>
          <w:b/>
          <w:bCs/>
          <w:sz w:val="24"/>
          <w:szCs w:val="24"/>
          <w:lang w:val="fr-CA"/>
        </w:rPr>
        <w:t xml:space="preserve">Veuillez remplir le formulaire en ligne en cliquant sur le bouton ci-dessous. </w:t>
      </w:r>
      <w:hyperlink r:id="rId10" w:tgtFrame="_blank" w:tooltip="https://www.cpbi-icra.ca/media/1b92dbb9-424e-4a72-831f-fe67dad60872/w-vj2a/national%20files/5-newsawards/awards/hall%20of%20fame/cpbi%20hall%20of%20distinction%20nomination%20form%202025_final%20march%2012%202025.pdf" w:history="1">
        <w:r w:rsidRPr="00531323">
          <w:rPr>
            <w:rStyle w:val="Hyperlink"/>
            <w:b/>
            <w:bCs/>
            <w:sz w:val="24"/>
            <w:szCs w:val="24"/>
            <w:lang w:val="fr-CA"/>
          </w:rPr>
          <w:t>Téléchargez le</w:t>
        </w:r>
      </w:hyperlink>
      <w:r w:rsidRPr="00531323">
        <w:rPr>
          <w:b/>
          <w:bCs/>
          <w:sz w:val="24"/>
          <w:szCs w:val="24"/>
          <w:lang w:val="fr-CA"/>
        </w:rPr>
        <w:t xml:space="preserve"> formulaire pour avoir un aperçu des questions.</w:t>
      </w:r>
    </w:p>
    <w:p w14:paraId="1B74E5C5" w14:textId="4199B124" w:rsidR="00EE1BFA" w:rsidRPr="00531323" w:rsidRDefault="00531323" w:rsidP="00531323">
      <w:pPr>
        <w:spacing w:before="0" w:after="0"/>
        <w:ind w:left="0"/>
        <w:rPr>
          <w:b/>
          <w:bCs/>
          <w:sz w:val="24"/>
          <w:szCs w:val="24"/>
          <w:lang w:val="fr-CA"/>
        </w:rPr>
      </w:pPr>
      <w:r w:rsidRPr="00531323">
        <w:rPr>
          <w:b/>
          <w:bCs/>
          <w:sz w:val="24"/>
          <w:szCs w:val="24"/>
          <w:lang w:val="fr-CA"/>
        </w:rPr>
        <w:t> </w:t>
      </w:r>
    </w:p>
    <w:p w14:paraId="2B563A6B" w14:textId="56263123" w:rsidR="00027D56" w:rsidRPr="000E6157" w:rsidRDefault="009F03B8" w:rsidP="00074487">
      <w:pPr>
        <w:spacing w:before="0" w:after="0"/>
        <w:ind w:left="0"/>
        <w:rPr>
          <w:b/>
          <w:bCs/>
          <w:sz w:val="24"/>
          <w:szCs w:val="24"/>
          <w:lang w:val="fr-CA"/>
        </w:rPr>
      </w:pPr>
      <w:r w:rsidRPr="000E6157">
        <w:rPr>
          <w:b/>
          <w:bCs/>
          <w:sz w:val="24"/>
          <w:szCs w:val="24"/>
          <w:lang w:val="fr-CA"/>
        </w:rPr>
        <w:t xml:space="preserve">Contactez-nous </w:t>
      </w:r>
      <w:r w:rsidR="00531323" w:rsidRPr="00531323">
        <w:rPr>
          <w:b/>
          <w:bCs/>
          <w:sz w:val="24"/>
          <w:szCs w:val="24"/>
          <w:lang w:val="fr-CA"/>
        </w:rPr>
        <w:t>par courriel</w:t>
      </w:r>
      <w:r w:rsidR="00531323">
        <w:rPr>
          <w:b/>
          <w:bCs/>
          <w:sz w:val="24"/>
          <w:szCs w:val="24"/>
          <w:lang w:val="fr-CA"/>
        </w:rPr>
        <w:t xml:space="preserve"> </w:t>
      </w:r>
      <w:hyperlink r:id="rId11" w:history="1">
        <w:r w:rsidR="00531323" w:rsidRPr="00AE5F81">
          <w:rPr>
            <w:rStyle w:val="Hyperlink"/>
            <w:b/>
            <w:bCs/>
            <w:sz w:val="24"/>
            <w:szCs w:val="24"/>
            <w:lang w:val="fr-CA"/>
          </w:rPr>
          <w:t>membres@cpbi-icra.ca</w:t>
        </w:r>
      </w:hyperlink>
      <w:r w:rsidR="00531323">
        <w:rPr>
          <w:b/>
          <w:bCs/>
          <w:sz w:val="24"/>
          <w:szCs w:val="24"/>
          <w:lang w:val="fr-CA"/>
        </w:rPr>
        <w:t xml:space="preserve"> </w:t>
      </w:r>
      <w:r w:rsidR="00531323" w:rsidRPr="00531323">
        <w:rPr>
          <w:b/>
          <w:bCs/>
          <w:sz w:val="24"/>
          <w:szCs w:val="24"/>
          <w:lang w:val="fr-CA"/>
        </w:rPr>
        <w:t xml:space="preserve">ou par </w:t>
      </w:r>
      <w:r w:rsidR="00531323" w:rsidRPr="00531323">
        <w:rPr>
          <w:b/>
          <w:bCs/>
          <w:sz w:val="24"/>
          <w:szCs w:val="24"/>
          <w:lang w:val="fr-CA"/>
        </w:rPr>
        <w:t xml:space="preserve">téléphone </w:t>
      </w:r>
      <w:r w:rsidR="00B61434" w:rsidRPr="000E6157">
        <w:rPr>
          <w:b/>
          <w:bCs/>
          <w:sz w:val="24"/>
          <w:szCs w:val="24"/>
          <w:lang w:val="fr-CA"/>
        </w:rPr>
        <w:t xml:space="preserve">au </w:t>
      </w:r>
      <w:r w:rsidR="00531323">
        <w:rPr>
          <w:b/>
          <w:bCs/>
          <w:sz w:val="24"/>
          <w:szCs w:val="24"/>
          <w:lang w:val="fr-CA"/>
        </w:rPr>
        <w:br/>
      </w:r>
      <w:r w:rsidR="007C2A66" w:rsidRPr="000E6157">
        <w:rPr>
          <w:b/>
          <w:bCs/>
          <w:sz w:val="24"/>
          <w:szCs w:val="24"/>
          <w:lang w:val="fr-CA"/>
        </w:rPr>
        <w:t xml:space="preserve">1-888-788-3185 poste </w:t>
      </w:r>
      <w:r w:rsidR="008B51E0" w:rsidRPr="000E6157">
        <w:rPr>
          <w:b/>
          <w:bCs/>
          <w:sz w:val="24"/>
          <w:szCs w:val="24"/>
          <w:lang w:val="fr-CA"/>
        </w:rPr>
        <w:t xml:space="preserve">7 </w:t>
      </w:r>
      <w:r w:rsidR="00B61434" w:rsidRPr="000E6157">
        <w:rPr>
          <w:b/>
          <w:bCs/>
          <w:sz w:val="24"/>
          <w:szCs w:val="24"/>
          <w:lang w:val="fr-CA"/>
        </w:rPr>
        <w:t>pour toute question ou assistance.</w:t>
      </w:r>
    </w:p>
    <w:sectPr w:rsidR="00027D56" w:rsidRPr="000E6157" w:rsidSect="0002351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C528B" w14:textId="77777777" w:rsidR="004A305B" w:rsidRDefault="004A305B">
      <w:pPr>
        <w:spacing w:before="0" w:after="0"/>
      </w:pPr>
      <w:r>
        <w:separator/>
      </w:r>
    </w:p>
  </w:endnote>
  <w:endnote w:type="continuationSeparator" w:id="0">
    <w:p w14:paraId="289BD0BA" w14:textId="77777777" w:rsidR="004A305B" w:rsidRDefault="004A30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A1160" w14:textId="1B33433B" w:rsidR="00F439F7" w:rsidRDefault="00F439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8A6EFEC" wp14:editId="3565E2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779054024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74312" w14:textId="4694CEEC" w:rsidR="00F439F7" w:rsidRPr="00F439F7" w:rsidRDefault="00F439F7" w:rsidP="00F439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9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6EF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left:0;text-align:left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9B74312" w14:textId="4694CEEC" w:rsidR="00F439F7" w:rsidRPr="00F439F7" w:rsidRDefault="00F439F7" w:rsidP="00F439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9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8046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EFC9A7" w14:textId="6A21568E" w:rsidR="00612F3E" w:rsidRDefault="00612F3E">
            <w:pPr>
              <w:pStyle w:val="Footer"/>
              <w:jc w:val="right"/>
            </w:pPr>
            <w:r>
              <w:t>Page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D18632" w14:textId="77242015" w:rsidR="00D672EB" w:rsidRDefault="00D6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057C" w14:textId="551AF99E" w:rsidR="00F439F7" w:rsidRDefault="00F439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6E6F87F" wp14:editId="2A02247F">
              <wp:simplePos x="457835" y="94621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44495179" name="Text Box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F26A8" w14:textId="451AB70D" w:rsidR="00F439F7" w:rsidRPr="00F439F7" w:rsidRDefault="00F439F7" w:rsidP="00F439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9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6F8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FIDENTIAL" style="position:absolute;left:0;text-align:left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1F26A8" w14:textId="451AB70D" w:rsidR="00F439F7" w:rsidRPr="00F439F7" w:rsidRDefault="00F439F7" w:rsidP="00F439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9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CC14" w14:textId="77777777" w:rsidR="004A305B" w:rsidRDefault="004A305B">
      <w:pPr>
        <w:spacing w:before="0" w:after="0"/>
      </w:pPr>
      <w:r>
        <w:separator/>
      </w:r>
    </w:p>
  </w:footnote>
  <w:footnote w:type="continuationSeparator" w:id="0">
    <w:p w14:paraId="557239A3" w14:textId="77777777" w:rsidR="004A305B" w:rsidRDefault="004A305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F7A2" w14:textId="5AF233CB" w:rsidR="007E18CB" w:rsidRPr="007E18CB" w:rsidRDefault="007E18CB" w:rsidP="007E18CB">
    <w:pPr>
      <w:pStyle w:val="Header"/>
    </w:pPr>
    <w:r>
      <w:rPr>
        <w:noProof/>
      </w:rPr>
      <w:drawing>
        <wp:inline distT="0" distB="0" distL="0" distR="0" wp14:anchorId="18B9E8D6" wp14:editId="2F261769">
          <wp:extent cx="3354833" cy="914400"/>
          <wp:effectExtent l="0" t="0" r="0" b="0"/>
          <wp:docPr id="450833262" name="Picture 4" descr="A logo with blue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06785" name="Picture 4" descr="A logo with blue letter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483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03DD9" w14:textId="7E20A2C8" w:rsidR="00FE15C9" w:rsidRDefault="007E18CB">
    <w:pPr>
      <w:pStyle w:val="Header"/>
    </w:pPr>
    <w:r>
      <w:rPr>
        <w:noProof/>
      </w:rPr>
      <w:drawing>
        <wp:inline distT="0" distB="0" distL="0" distR="0" wp14:anchorId="4511C2D3" wp14:editId="6E1E2CD5">
          <wp:extent cx="3354833" cy="914400"/>
          <wp:effectExtent l="0" t="0" r="0" b="0"/>
          <wp:docPr id="1792006785" name="Picture 4" descr="A logo with blue le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06785" name="Picture 4" descr="A logo with blue letter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4833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284A"/>
    <w:multiLevelType w:val="hybridMultilevel"/>
    <w:tmpl w:val="962C83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FB41A0"/>
    <w:multiLevelType w:val="hybridMultilevel"/>
    <w:tmpl w:val="C268876E"/>
    <w:lvl w:ilvl="0" w:tplc="10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AA2527D"/>
    <w:multiLevelType w:val="hybridMultilevel"/>
    <w:tmpl w:val="95989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4291"/>
    <w:multiLevelType w:val="hybridMultilevel"/>
    <w:tmpl w:val="FAFC22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FAB"/>
    <w:multiLevelType w:val="multilevel"/>
    <w:tmpl w:val="D0DE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63021"/>
    <w:multiLevelType w:val="hybridMultilevel"/>
    <w:tmpl w:val="1D5EFA16"/>
    <w:lvl w:ilvl="0" w:tplc="5B68FCFC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CB5192B"/>
    <w:multiLevelType w:val="hybridMultilevel"/>
    <w:tmpl w:val="781EAE8E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EBA7376"/>
    <w:multiLevelType w:val="hybridMultilevel"/>
    <w:tmpl w:val="A2204AF0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1D92BAC"/>
    <w:multiLevelType w:val="multilevel"/>
    <w:tmpl w:val="1C80CFF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7D24AD"/>
    <w:multiLevelType w:val="multilevel"/>
    <w:tmpl w:val="782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893EBF"/>
    <w:multiLevelType w:val="hybridMultilevel"/>
    <w:tmpl w:val="AE520B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C623BC"/>
    <w:multiLevelType w:val="hybridMultilevel"/>
    <w:tmpl w:val="C0C27FDE"/>
    <w:lvl w:ilvl="0" w:tplc="59D4855C">
      <w:numFmt w:val="bullet"/>
      <w:lvlText w:val="–"/>
      <w:lvlJc w:val="left"/>
      <w:pPr>
        <w:ind w:left="4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2" w15:restartNumberingAfterBreak="0">
    <w:nsid w:val="77681603"/>
    <w:multiLevelType w:val="multilevel"/>
    <w:tmpl w:val="7112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1B4111"/>
    <w:multiLevelType w:val="hybridMultilevel"/>
    <w:tmpl w:val="CD8066A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E6F4896"/>
    <w:multiLevelType w:val="hybridMultilevel"/>
    <w:tmpl w:val="EEC48430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00238303">
    <w:abstractNumId w:val="5"/>
  </w:num>
  <w:num w:numId="2" w16cid:durableId="1593708383">
    <w:abstractNumId w:val="11"/>
  </w:num>
  <w:num w:numId="3" w16cid:durableId="1890147271">
    <w:abstractNumId w:val="6"/>
  </w:num>
  <w:num w:numId="4" w16cid:durableId="832644347">
    <w:abstractNumId w:val="7"/>
  </w:num>
  <w:num w:numId="5" w16cid:durableId="1341394558">
    <w:abstractNumId w:val="1"/>
  </w:num>
  <w:num w:numId="6" w16cid:durableId="1508209871">
    <w:abstractNumId w:val="12"/>
  </w:num>
  <w:num w:numId="7" w16cid:durableId="2018338913">
    <w:abstractNumId w:val="8"/>
  </w:num>
  <w:num w:numId="8" w16cid:durableId="688215163">
    <w:abstractNumId w:val="9"/>
  </w:num>
  <w:num w:numId="9" w16cid:durableId="697511550">
    <w:abstractNumId w:val="4"/>
  </w:num>
  <w:num w:numId="10" w16cid:durableId="827786814">
    <w:abstractNumId w:val="0"/>
  </w:num>
  <w:num w:numId="11" w16cid:durableId="889802606">
    <w:abstractNumId w:val="2"/>
  </w:num>
  <w:num w:numId="12" w16cid:durableId="358820659">
    <w:abstractNumId w:val="13"/>
  </w:num>
  <w:num w:numId="13" w16cid:durableId="648244214">
    <w:abstractNumId w:val="14"/>
  </w:num>
  <w:num w:numId="14" w16cid:durableId="1583179029">
    <w:abstractNumId w:val="3"/>
  </w:num>
  <w:num w:numId="15" w16cid:durableId="910315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AF"/>
    <w:rsid w:val="00020535"/>
    <w:rsid w:val="00023518"/>
    <w:rsid w:val="00027D56"/>
    <w:rsid w:val="000351D9"/>
    <w:rsid w:val="000511A7"/>
    <w:rsid w:val="00056EA7"/>
    <w:rsid w:val="00074487"/>
    <w:rsid w:val="00083DDD"/>
    <w:rsid w:val="00085820"/>
    <w:rsid w:val="00086855"/>
    <w:rsid w:val="000A6D24"/>
    <w:rsid w:val="000E6157"/>
    <w:rsid w:val="000F4BC3"/>
    <w:rsid w:val="00112256"/>
    <w:rsid w:val="00134D53"/>
    <w:rsid w:val="00136F0F"/>
    <w:rsid w:val="001472F8"/>
    <w:rsid w:val="0015179C"/>
    <w:rsid w:val="00154887"/>
    <w:rsid w:val="0016054F"/>
    <w:rsid w:val="00166C2C"/>
    <w:rsid w:val="00197248"/>
    <w:rsid w:val="001B7EEF"/>
    <w:rsid w:val="001C451F"/>
    <w:rsid w:val="001C4FBE"/>
    <w:rsid w:val="001D115E"/>
    <w:rsid w:val="001E744A"/>
    <w:rsid w:val="001F7C7A"/>
    <w:rsid w:val="00207659"/>
    <w:rsid w:val="0021453E"/>
    <w:rsid w:val="002228C0"/>
    <w:rsid w:val="00223D32"/>
    <w:rsid w:val="002243E9"/>
    <w:rsid w:val="00231188"/>
    <w:rsid w:val="00231720"/>
    <w:rsid w:val="00275C2B"/>
    <w:rsid w:val="002A00DB"/>
    <w:rsid w:val="002A3C53"/>
    <w:rsid w:val="002B2059"/>
    <w:rsid w:val="002B4651"/>
    <w:rsid w:val="002B79F0"/>
    <w:rsid w:val="002C4ABA"/>
    <w:rsid w:val="002D1D0E"/>
    <w:rsid w:val="002D6F39"/>
    <w:rsid w:val="002F1991"/>
    <w:rsid w:val="002F1EEE"/>
    <w:rsid w:val="002F3191"/>
    <w:rsid w:val="00300FE4"/>
    <w:rsid w:val="00301C66"/>
    <w:rsid w:val="00310213"/>
    <w:rsid w:val="00310D00"/>
    <w:rsid w:val="003354B7"/>
    <w:rsid w:val="00351E71"/>
    <w:rsid w:val="003619AC"/>
    <w:rsid w:val="0037283A"/>
    <w:rsid w:val="003772E9"/>
    <w:rsid w:val="00382628"/>
    <w:rsid w:val="003B6620"/>
    <w:rsid w:val="003B7BC2"/>
    <w:rsid w:val="003C49E8"/>
    <w:rsid w:val="003C4E55"/>
    <w:rsid w:val="003D01CC"/>
    <w:rsid w:val="003D0242"/>
    <w:rsid w:val="003D1BDA"/>
    <w:rsid w:val="003F1B9F"/>
    <w:rsid w:val="003F301A"/>
    <w:rsid w:val="00426A8B"/>
    <w:rsid w:val="00433EAA"/>
    <w:rsid w:val="00444E2E"/>
    <w:rsid w:val="00462605"/>
    <w:rsid w:val="004932AA"/>
    <w:rsid w:val="00494BF3"/>
    <w:rsid w:val="004A305B"/>
    <w:rsid w:val="004A545C"/>
    <w:rsid w:val="004B0AAA"/>
    <w:rsid w:val="004B7BA3"/>
    <w:rsid w:val="004C2037"/>
    <w:rsid w:val="004C2B0F"/>
    <w:rsid w:val="004C7DF1"/>
    <w:rsid w:val="004D43C6"/>
    <w:rsid w:val="00514EF1"/>
    <w:rsid w:val="00517C23"/>
    <w:rsid w:val="00521A29"/>
    <w:rsid w:val="005304B9"/>
    <w:rsid w:val="00531323"/>
    <w:rsid w:val="005313A8"/>
    <w:rsid w:val="0053623D"/>
    <w:rsid w:val="00537C38"/>
    <w:rsid w:val="00542BCA"/>
    <w:rsid w:val="005559F9"/>
    <w:rsid w:val="0056487B"/>
    <w:rsid w:val="005664C7"/>
    <w:rsid w:val="0057159E"/>
    <w:rsid w:val="00573BB3"/>
    <w:rsid w:val="0057691B"/>
    <w:rsid w:val="005854F3"/>
    <w:rsid w:val="0059646C"/>
    <w:rsid w:val="005B11D5"/>
    <w:rsid w:val="005D1487"/>
    <w:rsid w:val="005D2334"/>
    <w:rsid w:val="005D5C01"/>
    <w:rsid w:val="005D7366"/>
    <w:rsid w:val="005E461A"/>
    <w:rsid w:val="005F432E"/>
    <w:rsid w:val="00612A92"/>
    <w:rsid w:val="00612F3E"/>
    <w:rsid w:val="0061593E"/>
    <w:rsid w:val="00630893"/>
    <w:rsid w:val="00634250"/>
    <w:rsid w:val="00636FD6"/>
    <w:rsid w:val="00637733"/>
    <w:rsid w:val="00653248"/>
    <w:rsid w:val="00662946"/>
    <w:rsid w:val="00667595"/>
    <w:rsid w:val="00670CBA"/>
    <w:rsid w:val="006727DB"/>
    <w:rsid w:val="00672944"/>
    <w:rsid w:val="00681263"/>
    <w:rsid w:val="006A1955"/>
    <w:rsid w:val="006A6A3E"/>
    <w:rsid w:val="006B0531"/>
    <w:rsid w:val="006C2E4A"/>
    <w:rsid w:val="00723CAB"/>
    <w:rsid w:val="007357D2"/>
    <w:rsid w:val="007439C4"/>
    <w:rsid w:val="00751C8A"/>
    <w:rsid w:val="0075292E"/>
    <w:rsid w:val="007549FF"/>
    <w:rsid w:val="00774378"/>
    <w:rsid w:val="00791611"/>
    <w:rsid w:val="007C2A66"/>
    <w:rsid w:val="007D5AE4"/>
    <w:rsid w:val="007D6C38"/>
    <w:rsid w:val="007E18CB"/>
    <w:rsid w:val="0082194C"/>
    <w:rsid w:val="00822546"/>
    <w:rsid w:val="00827579"/>
    <w:rsid w:val="0082790E"/>
    <w:rsid w:val="008300C7"/>
    <w:rsid w:val="00835376"/>
    <w:rsid w:val="0084550E"/>
    <w:rsid w:val="008633E7"/>
    <w:rsid w:val="008827B3"/>
    <w:rsid w:val="008856CC"/>
    <w:rsid w:val="00897336"/>
    <w:rsid w:val="008B18E6"/>
    <w:rsid w:val="008B51E0"/>
    <w:rsid w:val="008B51F4"/>
    <w:rsid w:val="008B64EE"/>
    <w:rsid w:val="008B6E1E"/>
    <w:rsid w:val="008C0C03"/>
    <w:rsid w:val="008C4BF7"/>
    <w:rsid w:val="009075EB"/>
    <w:rsid w:val="0091725E"/>
    <w:rsid w:val="0093219C"/>
    <w:rsid w:val="00975FA6"/>
    <w:rsid w:val="00987BBF"/>
    <w:rsid w:val="00990056"/>
    <w:rsid w:val="009969D0"/>
    <w:rsid w:val="009A0595"/>
    <w:rsid w:val="009C5FEA"/>
    <w:rsid w:val="009C6E83"/>
    <w:rsid w:val="009D2A92"/>
    <w:rsid w:val="009D6C84"/>
    <w:rsid w:val="009E0FE3"/>
    <w:rsid w:val="009E6CB4"/>
    <w:rsid w:val="009F03B8"/>
    <w:rsid w:val="009F6C6B"/>
    <w:rsid w:val="00A00823"/>
    <w:rsid w:val="00A16DF8"/>
    <w:rsid w:val="00A2151F"/>
    <w:rsid w:val="00A22223"/>
    <w:rsid w:val="00A24277"/>
    <w:rsid w:val="00A3359F"/>
    <w:rsid w:val="00A36FAE"/>
    <w:rsid w:val="00A42C21"/>
    <w:rsid w:val="00A531EB"/>
    <w:rsid w:val="00A63990"/>
    <w:rsid w:val="00A67451"/>
    <w:rsid w:val="00A801B5"/>
    <w:rsid w:val="00A846D0"/>
    <w:rsid w:val="00A85CF8"/>
    <w:rsid w:val="00AA56A4"/>
    <w:rsid w:val="00AA58BB"/>
    <w:rsid w:val="00AA7693"/>
    <w:rsid w:val="00AB00BE"/>
    <w:rsid w:val="00AC7D8A"/>
    <w:rsid w:val="00AF251B"/>
    <w:rsid w:val="00AF661F"/>
    <w:rsid w:val="00B039B1"/>
    <w:rsid w:val="00B05CE9"/>
    <w:rsid w:val="00B350F6"/>
    <w:rsid w:val="00B361AB"/>
    <w:rsid w:val="00B37F09"/>
    <w:rsid w:val="00B5055A"/>
    <w:rsid w:val="00B61434"/>
    <w:rsid w:val="00B6193E"/>
    <w:rsid w:val="00B6211D"/>
    <w:rsid w:val="00B62BA4"/>
    <w:rsid w:val="00BB282F"/>
    <w:rsid w:val="00BB6731"/>
    <w:rsid w:val="00BC327A"/>
    <w:rsid w:val="00BD0770"/>
    <w:rsid w:val="00BD0CC2"/>
    <w:rsid w:val="00BE02F0"/>
    <w:rsid w:val="00BE311F"/>
    <w:rsid w:val="00C020D6"/>
    <w:rsid w:val="00C027C6"/>
    <w:rsid w:val="00C041A8"/>
    <w:rsid w:val="00C07352"/>
    <w:rsid w:val="00C15EFB"/>
    <w:rsid w:val="00C20C9A"/>
    <w:rsid w:val="00C21702"/>
    <w:rsid w:val="00C32B22"/>
    <w:rsid w:val="00C57B31"/>
    <w:rsid w:val="00C65244"/>
    <w:rsid w:val="00C705B7"/>
    <w:rsid w:val="00C7497B"/>
    <w:rsid w:val="00C75C3B"/>
    <w:rsid w:val="00C80FA4"/>
    <w:rsid w:val="00C82532"/>
    <w:rsid w:val="00CA10C6"/>
    <w:rsid w:val="00CC3FCF"/>
    <w:rsid w:val="00CC6921"/>
    <w:rsid w:val="00CD2742"/>
    <w:rsid w:val="00CE4C73"/>
    <w:rsid w:val="00CF72F7"/>
    <w:rsid w:val="00D07E21"/>
    <w:rsid w:val="00D47908"/>
    <w:rsid w:val="00D55675"/>
    <w:rsid w:val="00D672EB"/>
    <w:rsid w:val="00D678AF"/>
    <w:rsid w:val="00D71ED2"/>
    <w:rsid w:val="00D755EA"/>
    <w:rsid w:val="00D75BA1"/>
    <w:rsid w:val="00D801F2"/>
    <w:rsid w:val="00DA463E"/>
    <w:rsid w:val="00DB1D76"/>
    <w:rsid w:val="00DB1EF4"/>
    <w:rsid w:val="00DC55AB"/>
    <w:rsid w:val="00DE4284"/>
    <w:rsid w:val="00DE5F40"/>
    <w:rsid w:val="00E13752"/>
    <w:rsid w:val="00E13E88"/>
    <w:rsid w:val="00E246CF"/>
    <w:rsid w:val="00E5523B"/>
    <w:rsid w:val="00E55E38"/>
    <w:rsid w:val="00E5661A"/>
    <w:rsid w:val="00E7310A"/>
    <w:rsid w:val="00E743BD"/>
    <w:rsid w:val="00E75599"/>
    <w:rsid w:val="00E82CF0"/>
    <w:rsid w:val="00E841A4"/>
    <w:rsid w:val="00E92851"/>
    <w:rsid w:val="00EA048A"/>
    <w:rsid w:val="00EB26AF"/>
    <w:rsid w:val="00EB661A"/>
    <w:rsid w:val="00EC3575"/>
    <w:rsid w:val="00EC418B"/>
    <w:rsid w:val="00EE1BFA"/>
    <w:rsid w:val="00F06803"/>
    <w:rsid w:val="00F13A66"/>
    <w:rsid w:val="00F22540"/>
    <w:rsid w:val="00F439F7"/>
    <w:rsid w:val="00F45DA7"/>
    <w:rsid w:val="00F50EE9"/>
    <w:rsid w:val="00F717A5"/>
    <w:rsid w:val="00F725B2"/>
    <w:rsid w:val="00FA7FBC"/>
    <w:rsid w:val="00FB6668"/>
    <w:rsid w:val="00FC2C89"/>
    <w:rsid w:val="00FC3B6A"/>
    <w:rsid w:val="00FC4CA8"/>
    <w:rsid w:val="00FD2749"/>
    <w:rsid w:val="00FD71CA"/>
    <w:rsid w:val="00FE15C9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6CA28"/>
  <w15:docId w15:val="{552A4F6A-F12D-454F-A664-16902B7C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6" w:space="1" w:color="44546A" w:themeColor="text2"/>
      </w:pBdr>
      <w:shd w:val="clear" w:color="auto" w:fill="D5DCE4" w:themeFill="text2" w:themeFillTint="33"/>
      <w:tabs>
        <w:tab w:val="left" w:pos="5472"/>
      </w:tabs>
      <w:spacing w:before="360" w:after="120"/>
      <w:ind w:left="14" w:right="14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4"/>
      <w:szCs w:val="24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character" w:styleId="IntenseEmphasis">
    <w:name w:val="Intense Emphasis"/>
    <w:basedOn w:val="DefaultParagraphFont"/>
    <w:uiPriority w:val="1"/>
    <w:qFormat/>
    <w:rPr>
      <w:i/>
      <w:iCs/>
      <w:color w:val="44546A" w:themeColor="text2"/>
    </w:rPr>
  </w:style>
  <w:style w:type="paragraph" w:styleId="Header">
    <w:name w:val="header"/>
    <w:basedOn w:val="Normal"/>
    <w:link w:val="HeaderChar"/>
    <w:uiPriority w:val="99"/>
    <w:pPr>
      <w:spacing w:before="0" w:after="360"/>
      <w:jc w:val="center"/>
    </w:pPr>
    <w:rPr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Pr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F251B"/>
    <w:pPr>
      <w:spacing w:before="0" w:after="0"/>
      <w:ind w:left="0" w:right="0"/>
    </w:pPr>
    <w:rPr>
      <w:rFonts w:ascii="Calibri" w:eastAsiaTheme="minorHAnsi" w:hAnsi="Calibri"/>
      <w:sz w:val="22"/>
      <w:szCs w:val="21"/>
      <w:lang w:val="fr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F251B"/>
    <w:rPr>
      <w:rFonts w:ascii="Calibri" w:eastAsiaTheme="minorHAnsi" w:hAnsi="Calibri"/>
      <w:szCs w:val="21"/>
      <w:lang w:val="fr-C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F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6F0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752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752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rsid w:val="00E13752"/>
    <w:rPr>
      <w:rFonts w:ascii="Minion Pro Med" w:hAnsi="Minion Pro Med"/>
      <w:color w:val="1F3864" w:themeColor="accent5" w:themeShade="80"/>
    </w:rPr>
  </w:style>
  <w:style w:type="character" w:customStyle="1" w:styleId="apple-converted-space">
    <w:name w:val="apple-converted-space"/>
    <w:basedOn w:val="DefaultParagraphFont"/>
    <w:rsid w:val="00020535"/>
  </w:style>
  <w:style w:type="character" w:styleId="UnresolvedMention">
    <w:name w:val="Unresolved Mention"/>
    <w:basedOn w:val="DefaultParagraphFont"/>
    <w:uiPriority w:val="99"/>
    <w:semiHidden/>
    <w:unhideWhenUsed/>
    <w:rsid w:val="00521A2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582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DefaultParagraphFont"/>
    <w:rsid w:val="00085820"/>
  </w:style>
  <w:style w:type="character" w:customStyle="1" w:styleId="eop">
    <w:name w:val="eop"/>
    <w:basedOn w:val="DefaultParagraphFont"/>
    <w:rsid w:val="00085820"/>
  </w:style>
  <w:style w:type="paragraph" w:styleId="Revision">
    <w:name w:val="Revision"/>
    <w:hidden/>
    <w:uiPriority w:val="99"/>
    <w:semiHidden/>
    <w:rsid w:val="00D75BA1"/>
    <w:pPr>
      <w:spacing w:after="0" w:line="240" w:lineRule="auto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6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res@cpbi-icra.ca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cpbi-icra.ca/media/1b92dbb9-424e-4a72-831f-fe67dad60872/W-VJ2A/National%20Files/5-NewsAwards/Awards/Hall%20of%20Fame/CPBI%20Hall%20of%20Distinction%20Nomination%20Form%202025_Final%20March%2012%2020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ee%20performanc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34A60990FDD4196DE798CD4B05C33" ma:contentTypeVersion="14" ma:contentTypeDescription="Create a new document." ma:contentTypeScope="" ma:versionID="5c6ded5cf3045e14d73de9243fd4f91f">
  <xsd:schema xmlns:xsd="http://www.w3.org/2001/XMLSchema" xmlns:xs="http://www.w3.org/2001/XMLSchema" xmlns:p="http://schemas.microsoft.com/office/2006/metadata/properties" xmlns:ns2="bf40f58c-686e-47cd-a8f4-63ba52765aa5" xmlns:ns3="1173fd1b-86b5-4cf6-a0a7-ced503d53703" targetNamespace="http://schemas.microsoft.com/office/2006/metadata/properties" ma:root="true" ma:fieldsID="95a10ba134432a8fad99f69d0b60f0a6" ns2:_="" ns3:_="">
    <xsd:import namespace="bf40f58c-686e-47cd-a8f4-63ba52765aa5"/>
    <xsd:import namespace="1173fd1b-86b5-4cf6-a0a7-ced503d53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0f58c-686e-47cd-a8f4-63ba5276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3fd1b-86b5-4cf6-a0a7-ced503d5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bf40f58c-686e-47cd-a8f4-63ba52765a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E4931-0DE4-4312-80DE-547371DA7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0f58c-686e-47cd-a8f4-63ba52765aa5"/>
    <ds:schemaRef ds:uri="1173fd1b-86b5-4cf6-a0a7-ced503d5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3FD2E-91E0-49B2-BDCD-08913430C9A9}">
  <ds:schemaRefs>
    <ds:schemaRef ds:uri="http://schemas.microsoft.com/office/2006/metadata/properties"/>
    <ds:schemaRef ds:uri="http://schemas.microsoft.com/office/infopath/2007/PartnerControls"/>
    <ds:schemaRef ds:uri="bf40f58c-686e-47cd-a8f4-63ba52765aa5"/>
  </ds:schemaRefs>
</ds:datastoreItem>
</file>

<file path=customXml/itemProps3.xml><?xml version="1.0" encoding="utf-8"?>
<ds:datastoreItem xmlns:ds="http://schemas.openxmlformats.org/officeDocument/2006/customXml" ds:itemID="{10CC9A9D-7CA7-42A9-A25A-3244CFE72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evaluation</Template>
  <TotalTime>3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CPBI By-Law</dc:creator>
  <cp:keywords>, docId:9FCEA782D07012DDDAE47A6E0E6059D3</cp:keywords>
  <dc:description/>
  <cp:lastModifiedBy>Jessica Braemer | CPBI-ICRA</cp:lastModifiedBy>
  <cp:revision>4</cp:revision>
  <cp:lastPrinted>2025-03-25T15:03:00Z</cp:lastPrinted>
  <dcterms:created xsi:type="dcterms:W3CDTF">2025-03-25T15:03:00Z</dcterms:created>
  <dcterms:modified xsi:type="dcterms:W3CDTF">2025-03-29T01:42:00Z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TC039739229991</vt:lpwstr>
  </property>
  <property fmtid="{D5CDD505-2E9C-101B-9397-08002B2CF9AE}" pid="3" name="ContentTypeId">
    <vt:lpwstr>0x01010036934A60990FDD4196DE798CD4B05C33</vt:lpwstr>
  </property>
  <property fmtid="{D5CDD505-2E9C-101B-9397-08002B2CF9AE}" pid="4" name="ClassificationContentMarkingFooterShapeIds">
    <vt:lpwstr>89cd24b,2e6f6bc8,27f90d05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CONFIDENTIAL</vt:lpwstr>
  </property>
  <property fmtid="{D5CDD505-2E9C-101B-9397-08002B2CF9AE}" pid="7" name="MSIP_Label_3c9aa860-6a65-4942-a19a-0478291725e1_Enabled">
    <vt:lpwstr>true</vt:lpwstr>
  </property>
  <property fmtid="{D5CDD505-2E9C-101B-9397-08002B2CF9AE}" pid="8" name="MSIP_Label_3c9aa860-6a65-4942-a19a-0478291725e1_SetDate">
    <vt:lpwstr>2025-01-06T13:27:27Z</vt:lpwstr>
  </property>
  <property fmtid="{D5CDD505-2E9C-101B-9397-08002B2CF9AE}" pid="9" name="MSIP_Label_3c9aa860-6a65-4942-a19a-0478291725e1_Method">
    <vt:lpwstr>Privileged</vt:lpwstr>
  </property>
  <property fmtid="{D5CDD505-2E9C-101B-9397-08002B2CF9AE}" pid="10" name="MSIP_Label_3c9aa860-6a65-4942-a19a-0478291725e1_Name">
    <vt:lpwstr>CONFIDENTIAL</vt:lpwstr>
  </property>
  <property fmtid="{D5CDD505-2E9C-101B-9397-08002B2CF9AE}" pid="11" name="MSIP_Label_3c9aa860-6a65-4942-a19a-0478291725e1_SiteId">
    <vt:lpwstr>5d3e2773-e07f-4432-a630-1a0f68a28a05</vt:lpwstr>
  </property>
  <property fmtid="{D5CDD505-2E9C-101B-9397-08002B2CF9AE}" pid="12" name="MSIP_Label_3c9aa860-6a65-4942-a19a-0478291725e1_ActionId">
    <vt:lpwstr>65c475a2-5d3f-4492-8a3a-127d2a458355</vt:lpwstr>
  </property>
  <property fmtid="{D5CDD505-2E9C-101B-9397-08002B2CF9AE}" pid="13" name="MSIP_Label_3c9aa860-6a65-4942-a19a-0478291725e1_ContentBits">
    <vt:lpwstr>2</vt:lpwstr>
  </property>
</Properties>
</file>